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8B" w:rsidRPr="0047710C" w:rsidRDefault="00123A82" w:rsidP="002E1A57">
      <w:pPr>
        <w:keepNext/>
        <w:ind w:left="1571" w:firstLine="709"/>
        <w:contextualSpacing/>
        <w:outlineLvl w:val="0"/>
        <w:rPr>
          <w:rFonts w:eastAsia="Arial Unicode MS"/>
          <w:b/>
          <w:bCs/>
          <w:spacing w:val="20"/>
          <w:kern w:val="32"/>
          <w:sz w:val="22"/>
          <w:szCs w:val="22"/>
        </w:rPr>
      </w:pPr>
      <w:r>
        <w:rPr>
          <w:rFonts w:eastAsia="Arial Unicode MS"/>
          <w:b/>
          <w:bCs/>
          <w:spacing w:val="20"/>
          <w:kern w:val="32"/>
          <w:sz w:val="22"/>
          <w:szCs w:val="22"/>
          <w:lang w:val="ru"/>
        </w:rPr>
        <w:t xml:space="preserve">                       </w:t>
      </w:r>
      <w:r>
        <w:rPr>
          <w:rFonts w:eastAsia="Arial Unicode MS"/>
          <w:b/>
          <w:bCs/>
          <w:spacing w:val="20"/>
          <w:kern w:val="32"/>
          <w:sz w:val="22"/>
          <w:szCs w:val="22"/>
        </w:rPr>
        <w:t>КОНТРАКТ</w:t>
      </w:r>
      <w:r w:rsidR="007B298B" w:rsidRPr="0047710C">
        <w:rPr>
          <w:rFonts w:eastAsia="Arial Unicode MS"/>
          <w:b/>
          <w:bCs/>
          <w:spacing w:val="20"/>
          <w:kern w:val="32"/>
          <w:sz w:val="22"/>
          <w:szCs w:val="22"/>
        </w:rPr>
        <w:t xml:space="preserve"> №</w:t>
      </w:r>
    </w:p>
    <w:p w:rsidR="007B298B" w:rsidRDefault="007B298B" w:rsidP="002E1A57">
      <w:pPr>
        <w:keepNext/>
        <w:ind w:firstLine="709"/>
        <w:contextualSpacing/>
        <w:jc w:val="center"/>
        <w:outlineLvl w:val="0"/>
        <w:rPr>
          <w:rFonts w:eastAsia="Arial Unicode MS"/>
          <w:b/>
          <w:b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spacing w:val="20"/>
          <w:kern w:val="32"/>
          <w:sz w:val="22"/>
          <w:szCs w:val="22"/>
          <w:lang w:val="ru"/>
        </w:rPr>
        <w:t>возмездного оказания услуг (выполнения работ)</w:t>
      </w:r>
    </w:p>
    <w:p w:rsidR="00123A82" w:rsidRPr="0047710C" w:rsidRDefault="00123A82" w:rsidP="002E1A57">
      <w:pPr>
        <w:keepNext/>
        <w:ind w:firstLine="709"/>
        <w:contextualSpacing/>
        <w:jc w:val="center"/>
        <w:outlineLvl w:val="0"/>
        <w:rPr>
          <w:rFonts w:eastAsia="Arial Unicode MS"/>
          <w:b/>
          <w:bCs/>
          <w:spacing w:val="20"/>
          <w:kern w:val="32"/>
          <w:sz w:val="22"/>
          <w:szCs w:val="22"/>
        </w:rPr>
      </w:pPr>
    </w:p>
    <w:p w:rsidR="007B298B" w:rsidRDefault="007B298B" w:rsidP="002E1A57">
      <w:pPr>
        <w:tabs>
          <w:tab w:val="right" w:pos="9900"/>
        </w:tabs>
        <w:ind w:firstLine="709"/>
        <w:contextualSpacing/>
        <w:jc w:val="center"/>
        <w:rPr>
          <w:bCs/>
          <w:iCs/>
          <w:kern w:val="24"/>
          <w:sz w:val="22"/>
          <w:szCs w:val="22"/>
        </w:rPr>
      </w:pPr>
      <w:r w:rsidRPr="0047710C">
        <w:rPr>
          <w:bCs/>
          <w:iCs/>
          <w:kern w:val="24"/>
          <w:sz w:val="22"/>
          <w:szCs w:val="22"/>
        </w:rPr>
        <w:t>г. Кемерово</w:t>
      </w:r>
      <w:r w:rsidRPr="0047710C">
        <w:rPr>
          <w:bCs/>
          <w:iCs/>
          <w:kern w:val="24"/>
          <w:sz w:val="22"/>
          <w:szCs w:val="22"/>
        </w:rPr>
        <w:tab/>
        <w:t>« __ » ________ 20</w:t>
      </w:r>
      <w:r w:rsidR="006F5039" w:rsidRPr="0047710C">
        <w:rPr>
          <w:bCs/>
          <w:iCs/>
          <w:kern w:val="24"/>
          <w:sz w:val="22"/>
          <w:szCs w:val="22"/>
        </w:rPr>
        <w:t>2</w:t>
      </w:r>
      <w:r w:rsidRPr="0047710C">
        <w:rPr>
          <w:bCs/>
          <w:iCs/>
          <w:kern w:val="24"/>
          <w:sz w:val="22"/>
          <w:szCs w:val="22"/>
        </w:rPr>
        <w:t>__ г.</w:t>
      </w:r>
    </w:p>
    <w:p w:rsidR="00123A82" w:rsidRPr="0047710C" w:rsidRDefault="00123A82" w:rsidP="002E1A57">
      <w:pPr>
        <w:tabs>
          <w:tab w:val="right" w:pos="9900"/>
        </w:tabs>
        <w:ind w:firstLine="709"/>
        <w:contextualSpacing/>
        <w:jc w:val="center"/>
        <w:rPr>
          <w:bCs/>
          <w:iCs/>
          <w:kern w:val="24"/>
          <w:sz w:val="22"/>
          <w:szCs w:val="22"/>
        </w:rPr>
      </w:pPr>
    </w:p>
    <w:p w:rsidR="00153325" w:rsidRPr="00C21464" w:rsidRDefault="00153325" w:rsidP="00153325">
      <w:pPr>
        <w:keepNext/>
        <w:keepLines/>
        <w:ind w:right="-1" w:firstLine="720"/>
        <w:contextualSpacing/>
        <w:jc w:val="both"/>
        <w:rPr>
          <w:sz w:val="22"/>
          <w:szCs w:val="22"/>
        </w:rPr>
      </w:pPr>
      <w:r w:rsidRPr="00C21464">
        <w:rPr>
          <w:b/>
          <w:sz w:val="22"/>
          <w:szCs w:val="22"/>
        </w:rPr>
        <w:t>Федеральное бюджетное учреждение «Государственный региональный центр стандартизации, метрологии и испытаний в Кемеровской области</w:t>
      </w:r>
      <w:r>
        <w:rPr>
          <w:b/>
          <w:sz w:val="22"/>
          <w:szCs w:val="22"/>
        </w:rPr>
        <w:t>-Кузбассе</w:t>
      </w:r>
      <w:r w:rsidRPr="00C21464">
        <w:rPr>
          <w:b/>
          <w:sz w:val="22"/>
          <w:szCs w:val="22"/>
        </w:rPr>
        <w:t>» (ФБУ «К</w:t>
      </w:r>
      <w:r>
        <w:rPr>
          <w:b/>
          <w:sz w:val="22"/>
          <w:szCs w:val="22"/>
        </w:rPr>
        <w:t xml:space="preserve">узбасский </w:t>
      </w:r>
      <w:r w:rsidRPr="00C21464">
        <w:rPr>
          <w:b/>
          <w:sz w:val="22"/>
          <w:szCs w:val="22"/>
        </w:rPr>
        <w:t>ЦСМ»),</w:t>
      </w:r>
      <w:r w:rsidRPr="00C21464">
        <w:rPr>
          <w:sz w:val="22"/>
          <w:szCs w:val="22"/>
        </w:rPr>
        <w:t xml:space="preserve"> именуемое в дальнейшем «Исполнитель», в лице </w:t>
      </w:r>
      <w:r>
        <w:rPr>
          <w:sz w:val="22"/>
          <w:szCs w:val="22"/>
        </w:rPr>
        <w:t>начальника технического отдела Тестова Александра Ивановича</w:t>
      </w:r>
      <w:r w:rsidRPr="00C21464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 от 13.07.2021г. № 23/10-03/49</w:t>
      </w:r>
      <w:r w:rsidRPr="00C21464">
        <w:rPr>
          <w:sz w:val="22"/>
          <w:szCs w:val="22"/>
        </w:rPr>
        <w:t xml:space="preserve">, с одной стороны и </w:t>
      </w:r>
    </w:p>
    <w:p w:rsidR="007B298B" w:rsidRDefault="007B298B" w:rsidP="002E1A57">
      <w:pPr>
        <w:suppressAutoHyphens/>
        <w:ind w:firstLine="709"/>
        <w:contextualSpacing/>
        <w:jc w:val="both"/>
        <w:rPr>
          <w:bCs/>
          <w:iCs/>
          <w:kern w:val="24"/>
          <w:sz w:val="22"/>
          <w:szCs w:val="22"/>
        </w:rPr>
      </w:pPr>
      <w:r w:rsidRPr="0047710C">
        <w:rPr>
          <w:bCs/>
          <w:iCs/>
          <w:color w:val="000000"/>
          <w:kern w:val="24"/>
          <w:sz w:val="22"/>
          <w:szCs w:val="22"/>
        </w:rPr>
        <w:t>______________________________________________________________________________</w:t>
      </w:r>
      <w:r w:rsidRPr="0047710C">
        <w:rPr>
          <w:bCs/>
          <w:iCs/>
          <w:color w:val="000000"/>
          <w:spacing w:val="-5"/>
          <w:kern w:val="24"/>
          <w:sz w:val="22"/>
          <w:szCs w:val="22"/>
        </w:rPr>
        <w:t>, в лице ____________________________________________, действующего на основании _________________,</w:t>
      </w:r>
      <w:r w:rsidRPr="0047710C">
        <w:rPr>
          <w:bCs/>
          <w:iCs/>
          <w:kern w:val="24"/>
          <w:sz w:val="22"/>
          <w:szCs w:val="22"/>
        </w:rPr>
        <w:t xml:space="preserve"> с другой стороны, совместно именуемые «Стороны», в соответствии с п. ___ части первой статьи 93 Федерального закона от 05 апреля 2013 года №</w:t>
      </w:r>
      <w:r w:rsidR="00ED44F0">
        <w:rPr>
          <w:bCs/>
          <w:iCs/>
          <w:kern w:val="24"/>
          <w:sz w:val="22"/>
          <w:szCs w:val="22"/>
        </w:rPr>
        <w:t xml:space="preserve"> </w:t>
      </w:r>
      <w:r w:rsidRPr="0047710C">
        <w:rPr>
          <w:bCs/>
          <w:iCs/>
          <w:kern w:val="24"/>
          <w:sz w:val="22"/>
          <w:szCs w:val="22"/>
        </w:rPr>
        <w:t>44-ФЗ «О контрактной системе в сфере закупок товаров, работ, услуг для обеспечения государственных и муниципальных нужд», заключи</w:t>
      </w:r>
      <w:r w:rsidR="00ED44F0">
        <w:rPr>
          <w:bCs/>
          <w:iCs/>
          <w:kern w:val="24"/>
          <w:sz w:val="22"/>
          <w:szCs w:val="22"/>
        </w:rPr>
        <w:t>ли настоящий контракт</w:t>
      </w:r>
      <w:r w:rsidRPr="0047710C">
        <w:rPr>
          <w:bCs/>
          <w:iCs/>
          <w:kern w:val="24"/>
          <w:sz w:val="22"/>
          <w:szCs w:val="22"/>
        </w:rPr>
        <w:t xml:space="preserve"> о следующем:</w:t>
      </w:r>
    </w:p>
    <w:p w:rsidR="00ED44F0" w:rsidRPr="0047710C" w:rsidRDefault="00ED44F0" w:rsidP="002E1A57">
      <w:pPr>
        <w:suppressAutoHyphens/>
        <w:ind w:firstLine="709"/>
        <w:contextualSpacing/>
        <w:jc w:val="both"/>
        <w:rPr>
          <w:bCs/>
          <w:iCs/>
          <w:kern w:val="24"/>
          <w:sz w:val="22"/>
          <w:szCs w:val="22"/>
        </w:rPr>
      </w:pPr>
    </w:p>
    <w:p w:rsidR="007B298B" w:rsidRPr="008A44A1" w:rsidRDefault="008A44A1" w:rsidP="002E1A57">
      <w:pPr>
        <w:pStyle w:val="1"/>
        <w:numPr>
          <w:ilvl w:val="0"/>
          <w:numId w:val="3"/>
        </w:numPr>
        <w:spacing w:before="0" w:after="0"/>
        <w:ind w:firstLine="709"/>
        <w:rPr>
          <w:rFonts w:ascii="Times New Roman" w:hAnsi="Times New Roman" w:cs="Times New Roman"/>
          <w:spacing w:val="20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t xml:space="preserve">Предмет </w:t>
      </w:r>
      <w:r>
        <w:rPr>
          <w:rFonts w:ascii="Times New Roman" w:hAnsi="Times New Roman" w:cs="Times New Roman"/>
          <w:sz w:val="22"/>
          <w:szCs w:val="22"/>
        </w:rPr>
        <w:t>контракта</w:t>
      </w:r>
    </w:p>
    <w:p w:rsidR="008A44A1" w:rsidRPr="0047710C" w:rsidRDefault="008A44A1" w:rsidP="002E1A57">
      <w:pPr>
        <w:pStyle w:val="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pacing w:val="20"/>
          <w:sz w:val="22"/>
          <w:szCs w:val="22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</w:rPr>
        <w:t>В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целях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="005D4A1F">
        <w:rPr>
          <w:rFonts w:eastAsia="Arial Unicode MS"/>
          <w:bCs/>
          <w:iCs/>
          <w:kern w:val="24"/>
          <w:sz w:val="22"/>
          <w:szCs w:val="22"/>
          <w:lang w:val="ru"/>
        </w:rPr>
        <w:t>а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«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(работы)»/ «Оказание услуг (выполнение работ)»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включают в себя поверку (калибровку) средств измерений (далее по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тексту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– СИ);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предповерочную подготовку СИ;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техническое обслуживание и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ремонт СИ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, медицинской техники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; аттестацию испытательного оборудования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(далее по тексту – ИО), методик (методов)</w:t>
      </w:r>
      <w:r w:rsidR="006F5039" w:rsidRPr="0047710C">
        <w:rPr>
          <w:rFonts w:eastAsia="Arial Unicode MS"/>
          <w:bCs/>
          <w:iCs/>
          <w:kern w:val="24"/>
          <w:sz w:val="22"/>
          <w:szCs w:val="22"/>
        </w:rPr>
        <w:t xml:space="preserve"> измерений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, поверителей; разработку методик и программ аттестации ИО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;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предварительную оценку компетентности юридических лиц в части выполнения калибровочных работ; инспекционный контроль за деятельностью юридических лиц в части выполнения калибровочных работ;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обследование состояния метрологического обеспечения субъектов хозяйственной деятельности;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проведение метрологической экспертизы технической документации;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информационные услуги; проведение измерений параметров технических устройств для диагностического обследования с последующей оценкой их технического состояния; испытание качества электроэнергии;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проведение испытаний продукции на соответствие установленным требованиям;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проведение испытаний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средств измерений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для целей утверждения типа.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По настоящему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</w:t>
      </w:r>
      <w:r w:rsidR="007B1E73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Исполнитель обязуется оказать, а Заказчик обязуется принять и оплатить 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(работы)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. </w:t>
      </w:r>
    </w:p>
    <w:p w:rsidR="007B298B" w:rsidRPr="0047710C" w:rsidRDefault="007B298B" w:rsidP="002E1A57">
      <w:pPr>
        <w:numPr>
          <w:ilvl w:val="1"/>
          <w:numId w:val="2"/>
        </w:numPr>
        <w:tabs>
          <w:tab w:val="clear" w:pos="709"/>
          <w:tab w:val="num" w:pos="567"/>
        </w:tabs>
        <w:ind w:left="0" w:firstLine="709"/>
        <w:contextualSpacing/>
        <w:jc w:val="both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Конкретный объем услуг (работ)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согласовывается в Приложениях к настоящему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у, которые являются его неотъемлемой частью.</w:t>
      </w:r>
    </w:p>
    <w:p w:rsidR="007B298B" w:rsidRDefault="007B298B" w:rsidP="002E1A57">
      <w:pPr>
        <w:numPr>
          <w:ilvl w:val="1"/>
          <w:numId w:val="2"/>
        </w:numPr>
        <w:tabs>
          <w:tab w:val="clear" w:pos="709"/>
          <w:tab w:val="num" w:pos="567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Результаты оказанных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(работ) оформляются в соответствии с требованиями нормативных документов на конкретные виды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(работ).</w:t>
      </w:r>
    </w:p>
    <w:p w:rsidR="002E1A57" w:rsidRPr="0047710C" w:rsidRDefault="002E1A57" w:rsidP="002E1A57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1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Права и обязанности сторон</w:t>
      </w:r>
    </w:p>
    <w:p w:rsidR="001478E4" w:rsidRPr="0047710C" w:rsidRDefault="001478E4" w:rsidP="001478E4">
      <w:pPr>
        <w:keepNext/>
        <w:suppressAutoHyphens/>
        <w:ind w:left="709"/>
        <w:contextualSpacing/>
        <w:jc w:val="both"/>
        <w:outlineLvl w:val="1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u w:val="single"/>
          <w:lang w:val="ru"/>
        </w:rPr>
        <w:t>Исполнитель обязуется: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3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Оказать 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(выполнить работы)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, предусмотренные п. 1.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1.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а, в сроки, согласованные в Приложении к настоящему </w:t>
      </w:r>
      <w:r w:rsidR="002E1A57">
        <w:rPr>
          <w:rFonts w:eastAsia="Arial Unicode MS"/>
          <w:bCs/>
          <w:iCs/>
          <w:kern w:val="24"/>
          <w:sz w:val="22"/>
          <w:szCs w:val="22"/>
          <w:lang w:val="ru"/>
        </w:rPr>
        <w:t>к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у. 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</w:tabs>
        <w:suppressAutoHyphens/>
        <w:ind w:left="0" w:firstLine="709"/>
        <w:contextualSpacing/>
        <w:jc w:val="both"/>
        <w:outlineLvl w:val="3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По согласованию сторон, при наличии письменной заявки Заказчика Исполнитель обязуется оказать услуги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(выполнить работы)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в сокращенные сроки, если это допустимо в соответствии с требованиями нормативных документов на конкретные виды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(работ).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3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</w:rPr>
        <w:t>При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завершении оказания 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(выполнения работ)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оформить акт приемки оказанных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(выполненных работ)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и выдать Заказчику счет-фактуру установленного образца в течение 5 календарных дней после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предоставления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Исполнителю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подписанного Заказчиком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акта.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В случае если информация о Заказчике, предоставленная им при оформлении счета на оплату, содержит недостоверные данные, то Исполнитель не несет ответственности за ненадлежащее оформление счета-фактуры;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3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</w:rPr>
        <w:t>Осуществить выдачу СИ</w:t>
      </w:r>
      <w:r w:rsidR="00C2467F" w:rsidRPr="0047710C">
        <w:rPr>
          <w:rFonts w:eastAsia="Arial Unicode MS"/>
          <w:bCs/>
          <w:iCs/>
          <w:kern w:val="24"/>
          <w:sz w:val="22"/>
          <w:szCs w:val="22"/>
        </w:rPr>
        <w:t>, ИО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Заказчику после оказания услуг по настоящему </w:t>
      </w:r>
      <w:r w:rsidR="008A44A1">
        <w:rPr>
          <w:rFonts w:eastAsia="Arial Unicode MS"/>
          <w:bCs/>
          <w:iCs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у при исполнении требований раздела 3 настоящего </w:t>
      </w:r>
      <w:r w:rsidR="008A44A1">
        <w:rPr>
          <w:rFonts w:eastAsia="Arial Unicode MS"/>
          <w:bCs/>
          <w:iCs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а, а также подписанного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при наличии у Исполнителя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полномочными представителями сторон акта приёмки оказанных услуг (выполненных работ).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u w:val="single"/>
          <w:lang w:val="ru"/>
        </w:rPr>
        <w:lastRenderedPageBreak/>
        <w:t>Исполнитель вправе: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3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Требовать оплаты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(предоплаты)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за оказываемые 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(выполняемые работы)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bookmarkStart w:id="0" w:name="e89"/>
      <w:bookmarkStart w:id="1" w:name="e90"/>
      <w:bookmarkEnd w:id="0"/>
      <w:bookmarkEnd w:id="1"/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Получать от </w:t>
      </w:r>
      <w:r w:rsidRPr="0047710C">
        <w:rPr>
          <w:rFonts w:eastAsia="Arial Unicode MS"/>
          <w:bCs/>
          <w:iCs/>
          <w:kern w:val="24"/>
          <w:sz w:val="22"/>
          <w:szCs w:val="22"/>
          <w:bdr w:val="none" w:sz="0" w:space="0" w:color="auto" w:frame="1"/>
          <w:lang w:val="ru"/>
        </w:rPr>
        <w:t>Заказчика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любую информацию и документацию, необходимую для выполнения своих обязательств по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у. 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В случае непредставления либо неполного или неверного представления </w:t>
      </w:r>
      <w:r w:rsidRPr="0047710C">
        <w:rPr>
          <w:rFonts w:eastAsia="Arial Unicode MS"/>
          <w:bCs/>
          <w:iCs/>
          <w:kern w:val="24"/>
          <w:sz w:val="22"/>
          <w:szCs w:val="22"/>
          <w:bdr w:val="none" w:sz="0" w:space="0" w:color="auto" w:frame="1"/>
        </w:rPr>
        <w:t>Заказчиком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информации и/или необходимой документации </w:t>
      </w:r>
      <w:r w:rsidRPr="0047710C">
        <w:rPr>
          <w:rFonts w:eastAsia="Arial Unicode MS"/>
          <w:bCs/>
          <w:iCs/>
          <w:kern w:val="24"/>
          <w:sz w:val="22"/>
          <w:szCs w:val="22"/>
          <w:bdr w:val="none" w:sz="0" w:space="0" w:color="auto" w:frame="1"/>
          <w:lang w:val="ru"/>
        </w:rPr>
        <w:t>Исполнитель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имеет право приостановить исполнение своих обязательств по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 до представления необходимой информации и/или документации.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Не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приступать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к оказанию 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(выполнению работ)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до момента получения от Заказчика подписанного уполномоченным лицом </w:t>
      </w:r>
      <w:r w:rsidR="001478E4"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Заказчика экземпляра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а. 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Зачесть поступившие денежные средства в счет ранее оказанных, но не оплаченных услуг (выполненных работ) независимо от назначения </w:t>
      </w:r>
      <w:r w:rsidR="001478E4" w:rsidRPr="0047710C">
        <w:rPr>
          <w:rFonts w:eastAsia="Arial Unicode MS"/>
          <w:bCs/>
          <w:iCs/>
          <w:kern w:val="24"/>
          <w:sz w:val="22"/>
          <w:szCs w:val="22"/>
        </w:rPr>
        <w:t>платежа,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указанного в платежных документах.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u w:val="single"/>
          <w:lang w:val="ru"/>
        </w:rPr>
        <w:t>Заказчик обязуется: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Оплатить 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(работы)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в порядке и сроки, установленные настоящим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ом;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  <w:lang w:val="ru"/>
        </w:rPr>
        <w:t xml:space="preserve">Своевременно передать </w:t>
      </w:r>
      <w:r w:rsidRPr="0047710C">
        <w:rPr>
          <w:rFonts w:eastAsia="Arial Unicode MS"/>
          <w:bCs/>
          <w:iCs/>
          <w:kern w:val="24"/>
          <w:sz w:val="22"/>
          <w:szCs w:val="22"/>
          <w:bdr w:val="none" w:sz="0" w:space="0" w:color="auto" w:frame="1"/>
          <w:shd w:val="clear" w:color="auto" w:fill="FFFFFF"/>
          <w:lang w:val="ru"/>
        </w:rPr>
        <w:t>Исполнителю</w:t>
      </w: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  <w:lang w:val="ru"/>
        </w:rPr>
        <w:t xml:space="preserve"> всю необходимую для оказания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(выполнения работ) </w:t>
      </w: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  <w:lang w:val="ru"/>
        </w:rPr>
        <w:t xml:space="preserve">информацию и документацию, а также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СИ</w:t>
      </w:r>
      <w:r w:rsidR="00C2467F"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, ИО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и иное оборудование, в отношении которого Исполнитель по настоящему </w:t>
      </w:r>
      <w:r w:rsidR="008A44A1">
        <w:rPr>
          <w:rFonts w:eastAsia="Arial Unicode MS"/>
          <w:bCs/>
          <w:iCs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у должен оказать услуги (выполнить работы)</w:t>
      </w: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  <w:lang w:val="ru"/>
        </w:rPr>
        <w:t>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</w:rPr>
        <w:t xml:space="preserve">Принять </w:t>
      </w:r>
      <w:r w:rsidR="001478E4"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</w:rPr>
        <w:t>оказанные услуги</w:t>
      </w:r>
      <w:r w:rsidRPr="0047710C">
        <w:rPr>
          <w:rFonts w:eastAsia="Arial Unicode MS"/>
          <w:bCs/>
          <w:iCs/>
          <w:kern w:val="24"/>
          <w:sz w:val="22"/>
          <w:szCs w:val="22"/>
          <w:shd w:val="clear" w:color="auto" w:fill="FFFFFF"/>
        </w:rPr>
        <w:t xml:space="preserve"> (выполненные работы) по качеству и количеству в момент получения результатов (услуг) работ от Исполнителя.</w:t>
      </w:r>
    </w:p>
    <w:p w:rsidR="007B298B" w:rsidRPr="0047710C" w:rsidRDefault="007B298B" w:rsidP="002E1A57">
      <w:pPr>
        <w:pStyle w:val="3"/>
        <w:numPr>
          <w:ilvl w:val="2"/>
          <w:numId w:val="2"/>
        </w:numPr>
        <w:tabs>
          <w:tab w:val="clear" w:pos="1701"/>
          <w:tab w:val="num" w:pos="709"/>
        </w:tabs>
        <w:suppressAutoHyphens/>
        <w:spacing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7710C">
        <w:rPr>
          <w:rFonts w:ascii="Times New Roman" w:hAnsi="Times New Roman" w:cs="Times New Roman"/>
          <w:sz w:val="22"/>
          <w:szCs w:val="22"/>
        </w:rPr>
        <w:t xml:space="preserve">Представить оформленный в установленном порядке акт приемки оказанных услуг (выполненных работ). Если в течение 10 (десяти) рабочих дней со дня передачи Заказчику результатов оказанных услуг (выполненных работ) и актов </w:t>
      </w:r>
      <w:r w:rsidRPr="0047710C">
        <w:rPr>
          <w:rFonts w:ascii="Times New Roman" w:hAnsi="Times New Roman" w:cs="Times New Roman"/>
          <w:color w:val="auto"/>
          <w:sz w:val="22"/>
          <w:szCs w:val="22"/>
          <w:lang w:val="ru-RU"/>
        </w:rPr>
        <w:t>приемки оказанных услуг (выполненных работ)</w:t>
      </w:r>
      <w:r w:rsidRPr="0047710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7710C">
        <w:rPr>
          <w:rFonts w:ascii="Times New Roman" w:hAnsi="Times New Roman" w:cs="Times New Roman"/>
          <w:sz w:val="22"/>
          <w:szCs w:val="22"/>
        </w:rPr>
        <w:t xml:space="preserve">Исполнителем не будет получен подписанный со стороны Заказчика </w:t>
      </w:r>
      <w:r w:rsidRPr="0047710C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47710C">
        <w:rPr>
          <w:rFonts w:ascii="Times New Roman" w:hAnsi="Times New Roman" w:cs="Times New Roman"/>
          <w:sz w:val="22"/>
          <w:szCs w:val="22"/>
        </w:rPr>
        <w:t xml:space="preserve">кт приемки оказанных услуг (выполненных </w:t>
      </w:r>
      <w:r w:rsidR="001478E4" w:rsidRPr="0047710C">
        <w:rPr>
          <w:rFonts w:ascii="Times New Roman" w:hAnsi="Times New Roman" w:cs="Times New Roman"/>
          <w:sz w:val="22"/>
          <w:szCs w:val="22"/>
        </w:rPr>
        <w:t>работ) или</w:t>
      </w:r>
      <w:r w:rsidRPr="0047710C">
        <w:rPr>
          <w:rFonts w:ascii="Times New Roman" w:hAnsi="Times New Roman" w:cs="Times New Roman"/>
          <w:sz w:val="22"/>
          <w:szCs w:val="22"/>
        </w:rPr>
        <w:t xml:space="preserve"> мотивированный отказ от его подписания, услуги (работы) считаются принятыми Заказчиком и подлежат оплате на условиях настоящего </w:t>
      </w:r>
      <w:r w:rsidR="008A44A1">
        <w:rPr>
          <w:rFonts w:ascii="Times New Roman" w:hAnsi="Times New Roman" w:cs="Times New Roman"/>
          <w:sz w:val="22"/>
          <w:szCs w:val="22"/>
        </w:rPr>
        <w:t>Контракт</w:t>
      </w:r>
      <w:r w:rsidRPr="0047710C">
        <w:rPr>
          <w:rFonts w:ascii="Times New Roman" w:hAnsi="Times New Roman" w:cs="Times New Roman"/>
          <w:sz w:val="22"/>
          <w:szCs w:val="22"/>
        </w:rPr>
        <w:t>а.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Обеспечить подписание актов приемки оказанных 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(выполненных работ)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от имени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Заказчика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уполномоченными лицами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Информировать в письменном виде Исполнителя об изменении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своих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наименования, адреса, реквизитов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.</w:t>
      </w:r>
    </w:p>
    <w:p w:rsidR="007B298B" w:rsidRPr="0047710C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При оказании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(выполнении работ)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на территории Заказчика после поступления денежных средств согласовать с Исполнителем дату и место оказания услуг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(выполнения работ)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, обеспечить Исполнителю надлежащие условия для оказания 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(выполнения работ), а также назначить ответственное лицо для взаимодействия с Исполнителем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.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В случае неисполнения Заказчиком указанных обязанностей Исполнитель не несет ответственности за нарушение сроков оказания услуг (выполнения работ).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u w:val="single"/>
          <w:lang w:val="ru"/>
        </w:rPr>
        <w:t>Заказчик вправе:</w:t>
      </w:r>
    </w:p>
    <w:p w:rsidR="007B298B" w:rsidRPr="001478E4" w:rsidRDefault="007B298B" w:rsidP="002E1A57">
      <w:pPr>
        <w:numPr>
          <w:ilvl w:val="2"/>
          <w:numId w:val="2"/>
        </w:numPr>
        <w:tabs>
          <w:tab w:val="clear" w:pos="1701"/>
          <w:tab w:val="num" w:pos="709"/>
        </w:tabs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Ознакомиться с копиями учредительных документов, аттестатов аккредитации, Прейскурант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ов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и других документов Исполнителя на его официальном интернет-</w:t>
      </w:r>
      <w:r w:rsidR="001478E4"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сайте: http://www.kuzcsm.ru/</w:t>
      </w:r>
    </w:p>
    <w:p w:rsidR="001478E4" w:rsidRPr="0047710C" w:rsidRDefault="001478E4" w:rsidP="001478E4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Стоимость услуг (работ)</w:t>
      </w: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</w:rPr>
        <w:t xml:space="preserve"> </w:t>
      </w: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и порядок расчетов</w:t>
      </w:r>
    </w:p>
    <w:p w:rsidR="001478E4" w:rsidRPr="0047710C" w:rsidRDefault="001478E4" w:rsidP="001478E4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Если иное не предусмотрено Приложением к настоящему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у, стоимость услуг (работ) определяется в соответствии с действующими на момент оказания услуг (раб</w:t>
      </w:r>
      <w:r w:rsidR="002F213D">
        <w:rPr>
          <w:rFonts w:eastAsia="Arial Unicode MS"/>
          <w:bCs/>
          <w:iCs/>
          <w:kern w:val="24"/>
          <w:sz w:val="22"/>
          <w:szCs w:val="22"/>
          <w:lang w:val="ru"/>
        </w:rPr>
        <w:t>от) Прейскурантами Исполнителя,</w:t>
      </w:r>
      <w:r w:rsidR="002F213D" w:rsidRPr="002F213D">
        <w:rPr>
          <w:rFonts w:eastAsia="Arial Unicode MS"/>
          <w:bCs/>
          <w:iCs/>
          <w:kern w:val="24"/>
          <w:sz w:val="22"/>
          <w:szCs w:val="22"/>
        </w:rPr>
        <w:t xml:space="preserve"> </w:t>
      </w:r>
      <w:r w:rsidR="002F213D">
        <w:rPr>
          <w:rFonts w:eastAsia="Arial Unicode MS"/>
          <w:bCs/>
          <w:iCs/>
          <w:kern w:val="24"/>
          <w:sz w:val="22"/>
          <w:szCs w:val="22"/>
        </w:rPr>
        <w:t xml:space="preserve">размещенными на его официальном интернет-сайте http://www.kuzcsm.ru/.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Выписка из Прейскуранта предоставляется Заказчику по его письменной просьбе. На стоимость услуг начисляется НДС – 20%. 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За оказание услуг (выполнение работ) за пределами Кемеровского района и г. Новокузнецка взимается дополнительная плата в размере 30% от цен, указанных в Прейскурантах.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Общая стоимость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составляет</w:t>
      </w:r>
      <w:r w:rsidRPr="0047710C">
        <w:rPr>
          <w:rFonts w:eastAsia="Arial Unicode MS"/>
          <w:b/>
          <w:bCs/>
          <w:iCs/>
          <w:kern w:val="24"/>
          <w:sz w:val="22"/>
          <w:szCs w:val="22"/>
        </w:rPr>
        <w:t xml:space="preserve"> ________ рублей __ копеек (в том числе НДС - 20%). </w:t>
      </w:r>
      <w:r w:rsidR="00546F9F">
        <w:rPr>
          <w:rFonts w:eastAsia="Arial Unicode MS"/>
          <w:b/>
          <w:bCs/>
          <w:iCs/>
          <w:kern w:val="24"/>
          <w:sz w:val="22"/>
          <w:szCs w:val="22"/>
        </w:rPr>
        <w:t xml:space="preserve">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Цена является твёрдой и не подлежит изменению в течение всего срока действия настоящего </w:t>
      </w:r>
      <w:r w:rsidR="008A44A1">
        <w:rPr>
          <w:rFonts w:eastAsia="Arial Unicode MS"/>
          <w:bCs/>
          <w:iCs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а.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Оплата за услуги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(работы)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производится на основании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 по выставленным счетам путем перечисления денежных средств на расчетный счет Исполнителя или путем внесения наличных денежных средств в кассу </w:t>
      </w:r>
      <w:r w:rsidRPr="0047710C">
        <w:rPr>
          <w:rFonts w:eastAsia="Arial Unicode MS"/>
          <w:iCs/>
          <w:kern w:val="24"/>
          <w:sz w:val="22"/>
          <w:szCs w:val="22"/>
        </w:rPr>
        <w:t>Исполнителя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. </w:t>
      </w:r>
    </w:p>
    <w:p w:rsidR="007B298B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546F9F">
        <w:rPr>
          <w:rFonts w:eastAsia="Arial Unicode MS"/>
          <w:bCs/>
          <w:iCs/>
          <w:kern w:val="24"/>
          <w:sz w:val="22"/>
          <w:szCs w:val="22"/>
          <w:lang w:val="ru"/>
        </w:rPr>
        <w:lastRenderedPageBreak/>
        <w:t xml:space="preserve">Если иное не предусмотрено Приложением к настоящему Контракту, оплата за услуги (работы) по настоящему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у производится Заказчиком предварительно в размере 30% на основании счёта, а оставшиеся 70% в течение </w:t>
      </w:r>
      <w:r w:rsidR="00C2467F"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30 (тридцати) дней </w:t>
      </w:r>
      <w:r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>с момента подписания полномочными представителями сторон актов сдачи-приёмки оказанных услуг (выполненных работ</w:t>
      </w:r>
      <w:r w:rsidR="00C2467F"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) и получения </w:t>
      </w:r>
      <w:r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>счет</w:t>
      </w:r>
      <w:r w:rsidR="00C2467F"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>а</w:t>
      </w:r>
      <w:r w:rsidRPr="00546F9F">
        <w:rPr>
          <w:rFonts w:eastAsia="Arial Unicode MS"/>
          <w:bCs/>
          <w:iCs/>
          <w:kern w:val="24"/>
          <w:sz w:val="22"/>
          <w:szCs w:val="22"/>
          <w:lang w:val="ru"/>
        </w:rPr>
        <w:t>-фактуры.</w:t>
      </w:r>
    </w:p>
    <w:p w:rsidR="002F213D" w:rsidRPr="00546F9F" w:rsidRDefault="002F213D" w:rsidP="002F213D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Ответственность сторон</w:t>
      </w:r>
    </w:p>
    <w:p w:rsidR="002F213D" w:rsidRPr="0047710C" w:rsidRDefault="002F213D" w:rsidP="002F213D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За неисполнение или ненадлежащее исполнение условий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а стороны несут ответственность в соответствии с действующим законодательством Российской Федерации.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При невыполнении Заказчиком </w:t>
      </w:r>
      <w:r w:rsidR="00C37DB1"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обязанности,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предусмотренной пп.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2.3.1 п. 2.3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 Исполнитель не несет ответственности за нарушение сроков оказания услуг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(выполнения работ)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.</w:t>
      </w:r>
    </w:p>
    <w:p w:rsidR="002F213D" w:rsidRDefault="007B298B" w:rsidP="002F213D">
      <w:pPr>
        <w:numPr>
          <w:ilvl w:val="1"/>
          <w:numId w:val="2"/>
        </w:numPr>
        <w:ind w:left="0"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В случае просрочки исполнения, неисполнения или ненадлежащего исполнения своих обязательств по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у, стороны несут ответственность в соответствии с действующим законодательством Российской Федерации.</w:t>
      </w:r>
    </w:p>
    <w:p w:rsidR="007B298B" w:rsidRPr="002F213D" w:rsidRDefault="007B298B" w:rsidP="002F213D">
      <w:pPr>
        <w:numPr>
          <w:ilvl w:val="1"/>
          <w:numId w:val="2"/>
        </w:numPr>
        <w:ind w:left="0"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</w:pPr>
      <w:r w:rsidRPr="002F213D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В случае просрочки исполнения Заказчиком обязательства, предусмотренного настоящим </w:t>
      </w:r>
      <w:r w:rsidR="008A44A1" w:rsidRPr="002F213D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2F213D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ом</w:t>
      </w:r>
      <w:r w:rsidRPr="002F213D">
        <w:rPr>
          <w:rFonts w:eastAsia="Arial Unicode MS"/>
          <w:bCs/>
          <w:iCs/>
          <w:color w:val="000000"/>
          <w:kern w:val="24"/>
          <w:sz w:val="22"/>
          <w:szCs w:val="22"/>
        </w:rPr>
        <w:t xml:space="preserve">, </w:t>
      </w:r>
      <w:r w:rsidRPr="002F213D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Исполнитель вправе потребовать уплату пени. 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</w:rPr>
      </w:pP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Пеня начисляется за каждый день просрочки исполнения 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 xml:space="preserve">Заказчиком 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обязательства, предусмотренного 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 xml:space="preserve">настоящим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>ом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, начиная со дня, следующего после дня истечения установленного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>ом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bCs/>
          <w:iCs/>
          <w:kern w:val="24"/>
          <w:sz w:val="22"/>
          <w:szCs w:val="22"/>
        </w:rPr>
      </w:pPr>
      <w:r w:rsidRPr="0047710C">
        <w:rPr>
          <w:bCs/>
          <w:iCs/>
          <w:kern w:val="24"/>
          <w:sz w:val="22"/>
          <w:szCs w:val="22"/>
        </w:rPr>
        <w:t xml:space="preserve">За каждый факт неисполнения Заказчиком обязательств, предусмотренных настоящим </w:t>
      </w:r>
      <w:r w:rsidR="008A44A1">
        <w:rPr>
          <w:bCs/>
          <w:iCs/>
          <w:kern w:val="24"/>
          <w:sz w:val="22"/>
          <w:szCs w:val="22"/>
        </w:rPr>
        <w:t>контракт</w:t>
      </w:r>
      <w:r w:rsidRPr="0047710C">
        <w:rPr>
          <w:bCs/>
          <w:iCs/>
          <w:kern w:val="24"/>
          <w:sz w:val="22"/>
          <w:szCs w:val="22"/>
        </w:rPr>
        <w:t>ом, за исключением просрочки исполнения обязательств, Исполнитель вправе требовать от Заказчика уплаты  штрафа в размере определяемом в порядке, предусмотренном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</w:p>
    <w:p w:rsidR="007B298B" w:rsidRPr="0047710C" w:rsidRDefault="007B298B" w:rsidP="002E1A5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 xml:space="preserve">Общая сумма начисленной неустойки (штрафов, пени) за ненадлежащее исполнение Заказчиком обязательств, предусмотренных настоящим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 xml:space="preserve">ом, не может превышать цену настоящего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>а.</w:t>
      </w:r>
    </w:p>
    <w:p w:rsidR="007B298B" w:rsidRPr="0047710C" w:rsidRDefault="007B298B" w:rsidP="002E1A57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</w:rPr>
      </w:pPr>
      <w:r w:rsidRPr="0047710C">
        <w:rPr>
          <w:bCs/>
          <w:iCs/>
          <w:kern w:val="24"/>
          <w:sz w:val="22"/>
          <w:szCs w:val="22"/>
        </w:rPr>
        <w:t xml:space="preserve">В случае просрочки исполнения Исполнителем обязательств (в том числе гарантийного обязательства), предусмотренных настоящим </w:t>
      </w:r>
      <w:r w:rsidR="008A44A1">
        <w:rPr>
          <w:bCs/>
          <w:iCs/>
          <w:kern w:val="24"/>
          <w:sz w:val="22"/>
          <w:szCs w:val="22"/>
        </w:rPr>
        <w:t>контракт</w:t>
      </w:r>
      <w:r w:rsidRPr="0047710C">
        <w:rPr>
          <w:bCs/>
          <w:iCs/>
          <w:kern w:val="24"/>
          <w:sz w:val="22"/>
          <w:szCs w:val="22"/>
        </w:rPr>
        <w:t xml:space="preserve">ом, а также в иных случаях неисполнения или ненадлежащего исполнения Исполнителем обязательств, предусмотренных настоящим </w:t>
      </w:r>
      <w:r w:rsidR="008A44A1">
        <w:rPr>
          <w:bCs/>
          <w:iCs/>
          <w:kern w:val="24"/>
          <w:sz w:val="22"/>
          <w:szCs w:val="22"/>
        </w:rPr>
        <w:t>контракт</w:t>
      </w:r>
      <w:r w:rsidRPr="0047710C">
        <w:rPr>
          <w:bCs/>
          <w:iCs/>
          <w:kern w:val="24"/>
          <w:sz w:val="22"/>
          <w:szCs w:val="22"/>
        </w:rPr>
        <w:t>ом, Заказчик направляет Исполнителю требование об уплате неустоек (штрафов, пеней).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 </w:t>
      </w:r>
    </w:p>
    <w:p w:rsidR="007B298B" w:rsidRPr="0047710C" w:rsidRDefault="007B298B" w:rsidP="002E1A5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 xml:space="preserve">Пеня начисляется за каждый день просрочки исполнения Исполнителем обязательства, предусмотренного настоящим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 xml:space="preserve">ом, начиная со дня, следующего после дня истечения </w:t>
      </w:r>
      <w:r w:rsidRPr="0047710C">
        <w:rPr>
          <w:color w:val="000000"/>
          <w:sz w:val="22"/>
          <w:szCs w:val="22"/>
        </w:rPr>
        <w:t xml:space="preserve">установленного настоящим </w:t>
      </w:r>
      <w:r w:rsidR="008A44A1">
        <w:rPr>
          <w:color w:val="000000"/>
          <w:sz w:val="22"/>
          <w:szCs w:val="22"/>
        </w:rPr>
        <w:t>контракт</w:t>
      </w:r>
      <w:r w:rsidRPr="0047710C">
        <w:rPr>
          <w:color w:val="000000"/>
          <w:sz w:val="22"/>
          <w:szCs w:val="22"/>
        </w:rPr>
        <w:t>ом срока исполнения обязательства, и устанавливается в размере</w:t>
      </w:r>
      <w:r w:rsidRPr="0047710C">
        <w:rPr>
          <w:sz w:val="22"/>
          <w:szCs w:val="22"/>
        </w:rPr>
        <w:t xml:space="preserve"> одной трехсотой действующей на дату уплаты пени ключевой ставки Центрального банка Российской Федерации от цены настоящего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 xml:space="preserve">а, уменьшенной на сумму, пропорциональную объему обязательств, предусмотренных настоящим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>ом и фактически исполненных Исполнителем.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bCs/>
          <w:iCs/>
          <w:kern w:val="24"/>
          <w:sz w:val="22"/>
          <w:szCs w:val="22"/>
        </w:rPr>
      </w:pPr>
      <w:r w:rsidRPr="0047710C">
        <w:rPr>
          <w:bCs/>
          <w:iCs/>
          <w:kern w:val="24"/>
          <w:sz w:val="22"/>
          <w:szCs w:val="22"/>
        </w:rPr>
        <w:t xml:space="preserve">За неисполнение или ненадлежащее исполнение Исполнителем обязательств, предусмотренных настоящим </w:t>
      </w:r>
      <w:r w:rsidR="008A44A1">
        <w:rPr>
          <w:bCs/>
          <w:iCs/>
          <w:kern w:val="24"/>
          <w:sz w:val="22"/>
          <w:szCs w:val="22"/>
        </w:rPr>
        <w:t>контракт</w:t>
      </w:r>
      <w:r w:rsidRPr="0047710C">
        <w:rPr>
          <w:bCs/>
          <w:iCs/>
          <w:kern w:val="24"/>
          <w:sz w:val="22"/>
          <w:szCs w:val="22"/>
        </w:rPr>
        <w:t xml:space="preserve">ом, за исключением просрочки исполнения Исполнителем обязательств (в том числе гарантийного обязательства), предусмотренных настоящим </w:t>
      </w:r>
      <w:r w:rsidR="008A44A1">
        <w:rPr>
          <w:bCs/>
          <w:iCs/>
          <w:kern w:val="24"/>
          <w:sz w:val="22"/>
          <w:szCs w:val="22"/>
        </w:rPr>
        <w:t>контракт</w:t>
      </w:r>
      <w:r w:rsidRPr="0047710C">
        <w:rPr>
          <w:bCs/>
          <w:iCs/>
          <w:kern w:val="24"/>
          <w:sz w:val="22"/>
          <w:szCs w:val="22"/>
        </w:rPr>
        <w:t xml:space="preserve">ом, Заказчик вправе требовать от Исполнителя уплаты штрафа в размере определяемом в порядке, предусмотренном Постановлением Правительства РФ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</w:t>
      </w:r>
      <w:r w:rsidRPr="0047710C">
        <w:rPr>
          <w:bCs/>
          <w:iCs/>
          <w:kern w:val="24"/>
          <w:sz w:val="22"/>
          <w:szCs w:val="22"/>
        </w:rPr>
        <w:lastRenderedPageBreak/>
        <w:t>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</w:p>
    <w:p w:rsidR="007B298B" w:rsidRDefault="007B298B" w:rsidP="002E1A5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настоящим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 xml:space="preserve">ом, не может превышать цену настоящего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>а.</w:t>
      </w:r>
    </w:p>
    <w:p w:rsidR="005346D6" w:rsidRPr="0047710C" w:rsidRDefault="005346D6" w:rsidP="002E1A5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2"/>
          <w:szCs w:val="22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Обстоятельства непреодолимой силы</w:t>
      </w:r>
    </w:p>
    <w:p w:rsidR="005346D6" w:rsidRPr="0047710C" w:rsidRDefault="005346D6" w:rsidP="005346D6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у в случае, если оно явилось следствием обстоятельств непреодолимой силы, препятствующих надлежащему исполнению обязательств по настоящему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у, которые возникли после заключения настоящего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B298B" w:rsidRPr="005346D6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Сторона, для которой создалась невозможность исполнения обязательств по настоящему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у вследствие обстоятельств непреодолимой силы, не позднее 10 (десяти) рабочих дней с момента их наступления в письменной форме извещает другую Сторону. Факты, изложенные в уведомлении, должны быть </w:t>
      </w:r>
      <w:r w:rsidR="005346D6"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подтверждены Стороной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 путем направления другой Стороне </w:t>
      </w:r>
      <w:r w:rsidR="0006766F"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документа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 компетентного органа (организации), подтверждающего факт наступления и продолжительность обстоятельств непреодолимой силы, на которые она сослалась в вышеуказанном письменном уведомлении,  в разумный срок с момента его получения. Несоблюдение указанных в настоящем пункте условий лишает Сторону права ссылаться на обстоятельства непреодолимой силы как на основание для неисполнения либо ненадлежащего исполнения обязательства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>.</w:t>
      </w:r>
    </w:p>
    <w:p w:rsidR="005346D6" w:rsidRPr="0047710C" w:rsidRDefault="005346D6" w:rsidP="005346D6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bookmarkStart w:id="2" w:name="bookmark1"/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Порядок разрешения споров</w:t>
      </w:r>
      <w:bookmarkEnd w:id="2"/>
    </w:p>
    <w:p w:rsidR="005346D6" w:rsidRPr="0047710C" w:rsidRDefault="005346D6" w:rsidP="005346D6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Стороны обязуются прилагать все усилия к разрешению разногласий, возникших между ними по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у, путем переговоров.</w:t>
      </w:r>
    </w:p>
    <w:p w:rsidR="007B298B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Споры, неурегулированные путем переговоров, рассматриваются Арбитражным судом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Кемеровской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области, при этом предусматривается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 обязательный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досудебный порядок урегулирования споров путем предъявления претензии, срок рассмотрения которой - 10 (десять) рабочих дней с момента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ее </w:t>
      </w:r>
      <w:r w:rsidR="0006766F" w:rsidRPr="0047710C">
        <w:rPr>
          <w:rFonts w:eastAsia="Arial Unicode MS"/>
          <w:bCs/>
          <w:iCs/>
          <w:kern w:val="24"/>
          <w:sz w:val="22"/>
          <w:szCs w:val="22"/>
        </w:rPr>
        <w:t>получения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.</w:t>
      </w:r>
    </w:p>
    <w:p w:rsidR="005346D6" w:rsidRPr="0047710C" w:rsidRDefault="005346D6" w:rsidP="005346D6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bookmarkStart w:id="3" w:name="bookmark2"/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 xml:space="preserve">Порядок изменения и расторжения </w:t>
      </w:r>
      <w:r w:rsidR="008A44A1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контракт</w:t>
      </w: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а</w:t>
      </w:r>
      <w:bookmarkEnd w:id="3"/>
    </w:p>
    <w:p w:rsidR="005346D6" w:rsidRPr="0047710C" w:rsidRDefault="005346D6" w:rsidP="005346D6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Любые изменения и дополнения к настоящему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у имеют силу только в том случае, если они оформлены в виде дополнительных соглашений, подписанных обеими сторонами и заверенных печатями.</w:t>
      </w:r>
    </w:p>
    <w:p w:rsidR="005346D6" w:rsidRPr="0047710C" w:rsidRDefault="005346D6" w:rsidP="005346D6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  <w:t xml:space="preserve">Срок действия </w:t>
      </w:r>
      <w:r w:rsidR="008A44A1"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  <w:t>контракт</w:t>
      </w:r>
      <w:r w:rsidRPr="0047710C"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  <w:t xml:space="preserve">а </w:t>
      </w:r>
    </w:p>
    <w:p w:rsidR="005346D6" w:rsidRPr="0047710C" w:rsidRDefault="005346D6" w:rsidP="005346D6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</w:p>
    <w:p w:rsidR="007B298B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Настоящий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вступает в силу с момента его подписания Сторонами и действует </w:t>
      </w:r>
      <w:r w:rsidRPr="0047710C">
        <w:rPr>
          <w:rFonts w:eastAsia="Arial Unicode MS"/>
          <w:color w:val="000000"/>
          <w:kern w:val="24"/>
          <w:sz w:val="22"/>
          <w:szCs w:val="22"/>
          <w:lang w:val="ru"/>
        </w:rPr>
        <w:t xml:space="preserve">по </w:t>
      </w:r>
      <w:r w:rsidRPr="0047710C">
        <w:rPr>
          <w:rFonts w:eastAsia="Arial Unicode MS"/>
          <w:b/>
          <w:color w:val="000000"/>
          <w:spacing w:val="20"/>
          <w:kern w:val="24"/>
          <w:sz w:val="22"/>
          <w:szCs w:val="22"/>
          <w:lang w:val="ru"/>
        </w:rPr>
        <w:t>«___» _______________ 201_ года (включительно)</w:t>
      </w:r>
      <w:r w:rsidRPr="0047710C">
        <w:rPr>
          <w:rFonts w:eastAsia="Arial Unicode MS"/>
          <w:bCs/>
          <w:iCs/>
          <w:spacing w:val="20"/>
          <w:kern w:val="24"/>
          <w:sz w:val="22"/>
          <w:szCs w:val="22"/>
          <w:lang w:val="ru"/>
        </w:rPr>
        <w:t>,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а в части исполнения обязательств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 xml:space="preserve">по оплате 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- до момента полного их исполнения сторонами.</w:t>
      </w:r>
    </w:p>
    <w:p w:rsidR="005346D6" w:rsidRPr="0047710C" w:rsidRDefault="005346D6" w:rsidP="005346D6">
      <w:pPr>
        <w:suppressAutoHyphens/>
        <w:ind w:left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Особые условия</w:t>
      </w:r>
    </w:p>
    <w:p w:rsidR="005346D6" w:rsidRPr="0047710C" w:rsidRDefault="005346D6" w:rsidP="005346D6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При реорганизации или ликвидации, изменении наименования или реквизитов, а  также смене лиц, уполномоченных на заключение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а, изменений и дополнений к нему, сторона, обязана письменно уведомить другую сторону о состоявшихся изменениях в срок не более 3 (трех) рабочих дней со дня принятия уполномоченным органом решения о таких изменениях.</w:t>
      </w: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2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  <w:lastRenderedPageBreak/>
        <w:t xml:space="preserve">Заключительные положения </w:t>
      </w:r>
    </w:p>
    <w:p w:rsidR="007F0AD1" w:rsidRPr="0047710C" w:rsidRDefault="007F0AD1" w:rsidP="007F0AD1">
      <w:pPr>
        <w:keepNext/>
        <w:suppressAutoHyphens/>
        <w:ind w:left="709"/>
        <w:contextualSpacing/>
        <w:jc w:val="both"/>
        <w:outlineLvl w:val="2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Настоящий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составлен в двух экземплярах, имеющих одинаковую юридическую силу, для каждой из сторон. 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Неотъемлемой частью настоящего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а 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являются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подписанные Сторонами Приложения</w:t>
      </w:r>
      <w:r w:rsidRPr="0047710C">
        <w:rPr>
          <w:rFonts w:eastAsia="Arial Unicode MS"/>
          <w:bCs/>
          <w:iCs/>
          <w:kern w:val="24"/>
          <w:sz w:val="22"/>
          <w:szCs w:val="22"/>
        </w:rPr>
        <w:t>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Во всём ином, что не предусмотрено настоящим </w:t>
      </w:r>
      <w:r w:rsidR="008A44A1">
        <w:rPr>
          <w:rFonts w:eastAsia="Arial Unicode MS"/>
          <w:bCs/>
          <w:iCs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ом, стороны руководствуются действующим законодательством </w:t>
      </w:r>
      <w:r w:rsidR="007F0AD1">
        <w:rPr>
          <w:rFonts w:eastAsia="Arial Unicode MS"/>
          <w:bCs/>
          <w:iCs/>
          <w:kern w:val="24"/>
          <w:sz w:val="22"/>
          <w:szCs w:val="22"/>
          <w:lang w:val="ru"/>
        </w:rPr>
        <w:t>Р</w:t>
      </w:r>
      <w:r w:rsidR="007F0AD1"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>оссийской</w:t>
      </w:r>
      <w:r w:rsidRPr="0047710C">
        <w:rPr>
          <w:rFonts w:eastAsia="Arial Unicode MS"/>
          <w:bCs/>
          <w:iCs/>
          <w:kern w:val="24"/>
          <w:sz w:val="22"/>
          <w:szCs w:val="22"/>
          <w:lang w:val="ru"/>
        </w:rPr>
        <w:t xml:space="preserve"> Федерации.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Для целей бухгалтерского учета и оперативного обмена любого рода информацией Стороны определяют, что платежные и иные документы допускается пересылать средствами факсимильной и электронной связи. Факсимильные и электронные копии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 xml:space="preserve">ов, дополнительных соглашений, протоколов, спецификаций, счетов-фактур, счетов на предоплату и прочих документов, имеющих отношение к настоящему </w:t>
      </w:r>
      <w:r w:rsidR="008A44A1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Контракт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  <w:lang w:val="ru"/>
        </w:rPr>
        <w:t>у, будут иметь юридическую силу их оригиналов до момента получения последних, при этом отправляющая Сторона обязана выслать оригиналы почтой другой Стороне не позднее 10 (десяти) рабочих дней с момента отправления факсимильной либо электронной копии</w:t>
      </w:r>
      <w:r w:rsidRPr="0047710C">
        <w:rPr>
          <w:rFonts w:eastAsia="Arial Unicode MS"/>
          <w:bCs/>
          <w:iCs/>
          <w:color w:val="000000"/>
          <w:kern w:val="24"/>
          <w:sz w:val="22"/>
          <w:szCs w:val="22"/>
        </w:rPr>
        <w:t>.</w:t>
      </w:r>
    </w:p>
    <w:p w:rsidR="007B298B" w:rsidRPr="0047710C" w:rsidRDefault="007B298B" w:rsidP="002E1A57">
      <w:pPr>
        <w:numPr>
          <w:ilvl w:val="1"/>
          <w:numId w:val="2"/>
        </w:numPr>
        <w:suppressAutoHyphens/>
        <w:ind w:left="0"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sz w:val="22"/>
          <w:szCs w:val="22"/>
        </w:rPr>
        <w:t>Каждая Сторона, если она получит от другой Стороны конфиденциальную информацию (информация, доступ к которой ограничен законом), обязуется: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>а) 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информацию;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 xml:space="preserve">б) использовать эту информацию только в целях исполнения настоящего </w:t>
      </w:r>
      <w:r w:rsidR="008A44A1">
        <w:rPr>
          <w:sz w:val="22"/>
          <w:szCs w:val="22"/>
        </w:rPr>
        <w:t>Контракт</w:t>
      </w:r>
      <w:r w:rsidRPr="0047710C">
        <w:rPr>
          <w:sz w:val="22"/>
          <w:szCs w:val="22"/>
        </w:rPr>
        <w:t>а и никогда не использовать ее в каких-либо иных целях без предварительного письменного разрешения передавшей Стороны;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>в) не передавать эту информацию третьим сторонам без предварительного письменного разрешения передавшей Стороны, кроме как в случаях, когда эта информация: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 xml:space="preserve">- была или стала общеизвестной из источника, отличного от </w:t>
      </w:r>
      <w:r w:rsidR="00546F9F" w:rsidRPr="0047710C">
        <w:rPr>
          <w:sz w:val="22"/>
          <w:szCs w:val="22"/>
        </w:rPr>
        <w:t>получившей Стороны</w:t>
      </w:r>
      <w:r w:rsidRPr="0047710C">
        <w:rPr>
          <w:sz w:val="22"/>
          <w:szCs w:val="22"/>
        </w:rPr>
        <w:t>;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sz w:val="22"/>
          <w:szCs w:val="22"/>
        </w:rPr>
      </w:pPr>
      <w:r w:rsidRPr="0047710C">
        <w:rPr>
          <w:sz w:val="22"/>
          <w:szCs w:val="22"/>
        </w:rPr>
        <w:t>- была на законных основаниях известна получившей Стороне до ее получения от передавшей Стороны;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  <w:r w:rsidRPr="0047710C">
        <w:rPr>
          <w:sz w:val="22"/>
          <w:szCs w:val="22"/>
        </w:rPr>
        <w:t>- должна быть раскрыта получившей Стороной по принуждению в соответствии с действующим законодательством Российской Федерации.</w:t>
      </w:r>
    </w:p>
    <w:p w:rsidR="007B298B" w:rsidRPr="0047710C" w:rsidRDefault="007B298B" w:rsidP="002E1A57">
      <w:pPr>
        <w:suppressAutoHyphens/>
        <w:ind w:firstLine="709"/>
        <w:contextualSpacing/>
        <w:jc w:val="both"/>
        <w:outlineLvl w:val="2"/>
        <w:rPr>
          <w:rFonts w:eastAsia="Arial Unicode MS"/>
          <w:bCs/>
          <w:iCs/>
          <w:kern w:val="24"/>
          <w:sz w:val="22"/>
          <w:szCs w:val="22"/>
          <w:lang w:val="ru"/>
        </w:rPr>
      </w:pPr>
    </w:p>
    <w:p w:rsidR="007B298B" w:rsidRPr="007F0AD1" w:rsidRDefault="007B298B" w:rsidP="002E1A57">
      <w:pPr>
        <w:keepNext/>
        <w:numPr>
          <w:ilvl w:val="0"/>
          <w:numId w:val="2"/>
        </w:numPr>
        <w:ind w:firstLine="709"/>
        <w:contextualSpacing/>
        <w:outlineLvl w:val="1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  <w:t>Приложения</w:t>
      </w:r>
      <w:r w:rsidRPr="0047710C">
        <w:rPr>
          <w:rFonts w:eastAsia="Arial Unicode MS"/>
          <w:b/>
          <w:iCs/>
          <w:spacing w:val="20"/>
          <w:kern w:val="32"/>
          <w:sz w:val="22"/>
          <w:szCs w:val="22"/>
        </w:rPr>
        <w:t>:</w:t>
      </w:r>
    </w:p>
    <w:p w:rsidR="007F0AD1" w:rsidRPr="0047710C" w:rsidRDefault="007F0AD1" w:rsidP="007F0AD1">
      <w:pPr>
        <w:keepNext/>
        <w:ind w:left="709"/>
        <w:contextualSpacing/>
        <w:outlineLvl w:val="1"/>
        <w:rPr>
          <w:rFonts w:eastAsia="Arial Unicode MS"/>
          <w:b/>
          <w:iCs/>
          <w:spacing w:val="20"/>
          <w:kern w:val="32"/>
          <w:sz w:val="22"/>
          <w:szCs w:val="22"/>
          <w:lang w:val="ru"/>
        </w:rPr>
      </w:pPr>
    </w:p>
    <w:p w:rsidR="007B298B" w:rsidRDefault="007B298B" w:rsidP="002E1A57">
      <w:pPr>
        <w:keepNext/>
        <w:numPr>
          <w:ilvl w:val="0"/>
          <w:numId w:val="2"/>
        </w:numPr>
        <w:suppressAutoHyphens/>
        <w:ind w:firstLine="709"/>
        <w:contextualSpacing/>
        <w:jc w:val="both"/>
        <w:outlineLvl w:val="1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  <w:r w:rsidRPr="0047710C"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  <w:t>Реквизиты и подписи сторон</w:t>
      </w:r>
    </w:p>
    <w:p w:rsidR="007F0AD1" w:rsidRPr="007F0AD1" w:rsidRDefault="007F0AD1" w:rsidP="007F0AD1">
      <w:pPr>
        <w:rPr>
          <w:rFonts w:eastAsia="Arial Unicode MS"/>
          <w:b/>
          <w:bCs/>
          <w:iCs/>
          <w:spacing w:val="20"/>
          <w:kern w:val="32"/>
          <w:lang w:val="ru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8318B2" w:rsidRPr="00D818CB" w:rsidTr="008318B2">
        <w:trPr>
          <w:trHeight w:val="2053"/>
        </w:trPr>
        <w:tc>
          <w:tcPr>
            <w:tcW w:w="5353" w:type="dxa"/>
            <w:vAlign w:val="center"/>
          </w:tcPr>
          <w:p w:rsidR="008318B2" w:rsidRPr="00D818CB" w:rsidRDefault="008318B2" w:rsidP="008318B2">
            <w:pPr>
              <w:keepNext/>
              <w:keepLines/>
              <w:contextualSpacing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ИСПОЛНИТЕЛЬ:  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Полное наименование: Федеральное бюджетное учреждение «Государственный региональный центр стандартизации, метрологии и испытаний в Кемеровской области</w:t>
            </w:r>
            <w:r>
              <w:rPr>
                <w:bCs/>
                <w:iCs/>
                <w:kern w:val="24"/>
                <w:sz w:val="22"/>
                <w:szCs w:val="22"/>
              </w:rPr>
              <w:t>-Кузбассе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».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Сокращенное наименование: ФБУ «К</w:t>
            </w:r>
            <w:r>
              <w:rPr>
                <w:bCs/>
                <w:iCs/>
                <w:kern w:val="24"/>
                <w:sz w:val="22"/>
                <w:szCs w:val="22"/>
              </w:rPr>
              <w:t>узбасский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 xml:space="preserve"> ЦСМ»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Адрес: 650991, Кемеровская область</w:t>
            </w:r>
            <w:r>
              <w:rPr>
                <w:bCs/>
                <w:iCs/>
                <w:kern w:val="24"/>
                <w:sz w:val="22"/>
                <w:szCs w:val="22"/>
              </w:rPr>
              <w:t>-Кузбасс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 xml:space="preserve">, г. Кемерово, ул. Дворцовая, д. 2. </w:t>
            </w:r>
          </w:p>
          <w:p w:rsidR="008318B2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Тел./факс (3842) 36-43-89/ (3842) 75-88-66</w:t>
            </w:r>
          </w:p>
          <w:p w:rsidR="008318B2" w:rsidRPr="00DE561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>
              <w:rPr>
                <w:bCs/>
                <w:iCs/>
                <w:kern w:val="24"/>
                <w:sz w:val="22"/>
                <w:szCs w:val="22"/>
                <w:lang w:val="en-US"/>
              </w:rPr>
              <w:t>email</w:t>
            </w:r>
            <w:r w:rsidRPr="00DE561B">
              <w:rPr>
                <w:bCs/>
                <w:iCs/>
                <w:kern w:val="24"/>
                <w:sz w:val="22"/>
                <w:szCs w:val="22"/>
              </w:rPr>
              <w:t xml:space="preserve">: </w:t>
            </w:r>
            <w:r>
              <w:rPr>
                <w:bCs/>
                <w:iCs/>
                <w:kern w:val="24"/>
                <w:sz w:val="22"/>
                <w:szCs w:val="22"/>
                <w:lang w:val="en-US"/>
              </w:rPr>
              <w:t>info</w:t>
            </w:r>
            <w:r w:rsidRPr="00DE561B">
              <w:rPr>
                <w:bCs/>
                <w:iCs/>
                <w:kern w:val="24"/>
                <w:sz w:val="22"/>
                <w:szCs w:val="22"/>
              </w:rPr>
              <w:t>@</w:t>
            </w:r>
            <w:r>
              <w:rPr>
                <w:bCs/>
                <w:iCs/>
                <w:kern w:val="24"/>
                <w:sz w:val="22"/>
                <w:szCs w:val="22"/>
                <w:lang w:val="en-US"/>
              </w:rPr>
              <w:t>kuzcsm</w:t>
            </w:r>
            <w:r w:rsidRPr="00DE561B">
              <w:rPr>
                <w:bCs/>
                <w:iCs/>
                <w:kern w:val="24"/>
                <w:sz w:val="22"/>
                <w:szCs w:val="22"/>
              </w:rPr>
              <w:t>.</w:t>
            </w:r>
            <w:r>
              <w:rPr>
                <w:bCs/>
                <w:iCs/>
                <w:kern w:val="24"/>
                <w:sz w:val="22"/>
                <w:szCs w:val="22"/>
                <w:lang w:val="en-US"/>
              </w:rPr>
              <w:t>ru</w:t>
            </w:r>
          </w:p>
          <w:p w:rsidR="008318B2" w:rsidRPr="00DE561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ОГРН</w:t>
            </w:r>
            <w:r w:rsidRPr="00DE561B">
              <w:rPr>
                <w:bCs/>
                <w:iCs/>
                <w:kern w:val="24"/>
                <w:sz w:val="22"/>
                <w:szCs w:val="22"/>
              </w:rPr>
              <w:t xml:space="preserve"> 1034205015866 </w:t>
            </w:r>
          </w:p>
          <w:p w:rsidR="008318B2" w:rsidRPr="00DE561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КБК</w:t>
            </w:r>
            <w:r w:rsidRPr="00DE561B">
              <w:rPr>
                <w:bCs/>
                <w:iCs/>
                <w:kern w:val="24"/>
                <w:sz w:val="22"/>
                <w:szCs w:val="22"/>
              </w:rPr>
              <w:t xml:space="preserve"> 00000000000000000130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ОКОНХ 19800 ОКПО 02567372</w:t>
            </w:r>
          </w:p>
          <w:p w:rsidR="008318B2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ОКТМО 32701000 ОКАТО 32401320000</w:t>
            </w:r>
          </w:p>
          <w:p w:rsidR="008318B2" w:rsidRPr="009A5276" w:rsidRDefault="008318B2" w:rsidP="008318B2">
            <w:pPr>
              <w:pStyle w:val="a6"/>
              <w:spacing w:before="0" w:after="0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A527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Новокузнецкий филиал</w:t>
            </w:r>
            <w:r w:rsidRPr="009A5276">
              <w:rPr>
                <w:rFonts w:ascii="Times New Roman" w:hAnsi="Times New Roman"/>
                <w:b/>
                <w:sz w:val="22"/>
                <w:szCs w:val="22"/>
              </w:rPr>
              <w:t xml:space="preserve"> ФБУ «К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узбасский</w:t>
            </w:r>
            <w:r w:rsidRPr="009A5276">
              <w:rPr>
                <w:rFonts w:ascii="Times New Roman" w:hAnsi="Times New Roman"/>
                <w:b/>
                <w:sz w:val="22"/>
                <w:szCs w:val="22"/>
              </w:rPr>
              <w:t xml:space="preserve"> ЦСМ»</w:t>
            </w:r>
            <w:r w:rsidRPr="009A527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: </w:t>
            </w:r>
          </w:p>
          <w:p w:rsidR="008318B2" w:rsidRPr="00F546DF" w:rsidRDefault="008318B2" w:rsidP="008318B2">
            <w:pPr>
              <w:pStyle w:val="a6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A527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Адрес места нахождения филиала: </w:t>
            </w:r>
            <w:r w:rsidRPr="009A5276">
              <w:rPr>
                <w:rFonts w:ascii="Times New Roman" w:hAnsi="Times New Roman"/>
                <w:sz w:val="22"/>
                <w:szCs w:val="22"/>
              </w:rPr>
              <w:t>654032, Кемеровская область</w:t>
            </w:r>
            <w:r>
              <w:rPr>
                <w:rFonts w:ascii="Times New Roman" w:hAnsi="Times New Roman"/>
                <w:sz w:val="22"/>
                <w:szCs w:val="22"/>
              </w:rPr>
              <w:t>-Кузбасс</w:t>
            </w:r>
            <w:r w:rsidRPr="009A5276">
              <w:rPr>
                <w:rFonts w:ascii="Times New Roman" w:hAnsi="Times New Roman"/>
                <w:sz w:val="22"/>
                <w:szCs w:val="22"/>
              </w:rPr>
              <w:t xml:space="preserve">, г. Новокузнецк, ул. Народная, д. 49 </w:t>
            </w:r>
          </w:p>
          <w:p w:rsidR="008318B2" w:rsidRPr="009A5276" w:rsidRDefault="008318B2" w:rsidP="008318B2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9A527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Тел.  </w:t>
            </w:r>
            <w:r w:rsidRPr="009A527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8 (3843) 36-41-41, </w:t>
            </w:r>
            <w:r w:rsidRPr="009A5276">
              <w:rPr>
                <w:rFonts w:ascii="Times New Roman" w:hAnsi="Times New Roman" w:cs="Times New Roman"/>
                <w:b w:val="0"/>
                <w:sz w:val="22"/>
                <w:szCs w:val="22"/>
              </w:rPr>
              <w:t>факс</w:t>
            </w:r>
            <w:r w:rsidRPr="009A5276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36-02-62, 36-41-42 </w:t>
            </w:r>
          </w:p>
          <w:p w:rsidR="008418B5" w:rsidRDefault="008418B5" w:rsidP="008418B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e-mail: info@nf.kuzcsm.ru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bookmarkStart w:id="4" w:name="_GoBack"/>
            <w:bookmarkEnd w:id="4"/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lastRenderedPageBreak/>
              <w:t>Банковские реквизиты для заполнения платежных поручений: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Банк получателя: ОТДЕЛЕНИЕ КЕМЕРОВО БАНКА РОССИИ//УФК по Кемеровской области – Кузбассу г. Кемерово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БИК 013207212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Номер счета банка получателя средств (ЕКС): 40102810745370000032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Номер казначейского счета: 03214643000000013900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ИНН 4207007095 КПП 420501001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Получатель: УФК по Кемеровской области - Кузбассу (ФБУ «К</w:t>
            </w:r>
            <w:r>
              <w:rPr>
                <w:bCs/>
                <w:iCs/>
                <w:kern w:val="24"/>
                <w:sz w:val="22"/>
                <w:szCs w:val="22"/>
              </w:rPr>
              <w:t>узбасский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 xml:space="preserve"> ЦСМ», л/с 20396Х20660)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Назначение платежа: (00000000000000000130)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 xml:space="preserve">Платные услуги по сч. №      от        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outlineLvl w:val="1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(образец заполнения см. в счете на оплату)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color w:val="000000"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color w:val="000000"/>
                <w:kern w:val="24"/>
                <w:sz w:val="22"/>
                <w:szCs w:val="22"/>
              </w:rPr>
              <w:t xml:space="preserve">Контактные телефоны: </w:t>
            </w:r>
          </w:p>
          <w:p w:rsidR="008318B2" w:rsidRPr="00F546DF" w:rsidRDefault="008318B2" w:rsidP="008318B2">
            <w:pPr>
              <w:pStyle w:val="a6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Сектор закупок и договорной работы</w:t>
            </w:r>
            <w:r w:rsidRPr="00F546DF">
              <w:rPr>
                <w:rFonts w:ascii="Times New Roman" w:hAnsi="Times New Roman"/>
                <w:sz w:val="22"/>
                <w:szCs w:val="22"/>
              </w:rPr>
              <w:t xml:space="preserve">: (3843) 36-41-42; Отдел физико-химических СИ – (3843) 36-05-70; Отдел электрических и радиотехнических СИ (3843) 36-02-66; Отдел СИ геометрических и механических величин (3843) 36-03-49; Отдел теплотехнических СИ (3843) 36-16-32: Технический отдел: (3843) 36-02-66. </w:t>
            </w:r>
          </w:p>
          <w:p w:rsidR="008318B2" w:rsidRPr="00D818CB" w:rsidRDefault="008318B2" w:rsidP="008318B2">
            <w:pPr>
              <w:keepNext/>
              <w:keepLines/>
              <w:contextualSpacing/>
              <w:jc w:val="both"/>
              <w:rPr>
                <w:bCs/>
                <w:i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18B2" w:rsidRPr="00D818CB" w:rsidRDefault="008318B2" w:rsidP="008318B2">
            <w:pPr>
              <w:keepNext/>
              <w:keepLines/>
              <w:ind w:left="317"/>
              <w:contextualSpacing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lastRenderedPageBreak/>
              <w:t>ЗАКАЗЧИК:</w:t>
            </w: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Контактное лицо со стороны Заказчика:</w:t>
            </w: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lastRenderedPageBreak/>
              <w:t>______________________________________________</w:t>
            </w: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jc w:val="center"/>
              <w:rPr>
                <w:i/>
                <w:iCs/>
                <w:kern w:val="24"/>
                <w:sz w:val="22"/>
                <w:szCs w:val="22"/>
              </w:rPr>
            </w:pPr>
            <w:r w:rsidRPr="00D818CB">
              <w:rPr>
                <w:i/>
                <w:iCs/>
                <w:kern w:val="24"/>
                <w:sz w:val="22"/>
                <w:szCs w:val="22"/>
              </w:rPr>
              <w:t>Ф.И.О. и номер телефона</w:t>
            </w:r>
          </w:p>
          <w:p w:rsidR="008318B2" w:rsidRPr="00D818CB" w:rsidRDefault="008318B2" w:rsidP="008318B2">
            <w:pPr>
              <w:keepNext/>
              <w:keepLines/>
              <w:ind w:left="317"/>
              <w:contextualSpacing/>
              <w:outlineLvl w:val="1"/>
              <w:rPr>
                <w:rFonts w:eastAsia="Arial Unicode MS"/>
                <w:b/>
                <w:bCs/>
                <w:iCs/>
                <w:kern w:val="32"/>
                <w:sz w:val="22"/>
                <w:szCs w:val="22"/>
                <w:lang w:val="ru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>Номер телефона бухгалтерии Заказчика: ___________</w:t>
            </w:r>
          </w:p>
        </w:tc>
      </w:tr>
      <w:tr w:rsidR="008318B2" w:rsidRPr="00D818CB" w:rsidTr="008318B2">
        <w:trPr>
          <w:trHeight w:val="80"/>
        </w:trPr>
        <w:tc>
          <w:tcPr>
            <w:tcW w:w="5353" w:type="dxa"/>
          </w:tcPr>
          <w:p w:rsidR="008318B2" w:rsidRDefault="008318B2" w:rsidP="008318B2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Начальник технического отдела</w:t>
            </w:r>
          </w:p>
          <w:p w:rsidR="008318B2" w:rsidRPr="00D818CB" w:rsidRDefault="008318B2" w:rsidP="008318B2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8318B2" w:rsidRPr="00D818CB" w:rsidRDefault="008318B2" w:rsidP="008318B2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8318B2" w:rsidRPr="00D818CB" w:rsidRDefault="008318B2" w:rsidP="008318B2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18B2" w:rsidRPr="00D818CB" w:rsidRDefault="008318B2" w:rsidP="008318B2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8318B2" w:rsidRPr="00D818CB" w:rsidRDefault="008318B2" w:rsidP="008318B2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8318B2" w:rsidRPr="00D818CB" w:rsidRDefault="008318B2" w:rsidP="008318B2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8318B2" w:rsidRPr="00D818CB" w:rsidRDefault="008318B2" w:rsidP="008318B2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8318B2" w:rsidRPr="00D818CB" w:rsidRDefault="008318B2" w:rsidP="008318B2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18B2" w:rsidRPr="0085060C" w:rsidRDefault="008318B2" w:rsidP="008318B2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8318B2" w:rsidRPr="00C21464" w:rsidRDefault="008318B2" w:rsidP="008318B2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8318B2" w:rsidRPr="00C21464" w:rsidRDefault="008318B2" w:rsidP="008318B2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F0AD1">
      <w:pPr>
        <w:pStyle w:val="a8"/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A74893" w:rsidRDefault="00A74893" w:rsidP="00724CE0">
      <w:pPr>
        <w:rPr>
          <w:rFonts w:ascii="Calibri" w:eastAsia="Arial Unicode MS" w:hAnsi="Calibri"/>
          <w:b/>
          <w:bCs/>
          <w:iCs/>
          <w:spacing w:val="20"/>
          <w:kern w:val="32"/>
          <w:sz w:val="22"/>
          <w:szCs w:val="22"/>
          <w:lang w:val="ru" w:eastAsia="en-US"/>
        </w:rPr>
      </w:pPr>
    </w:p>
    <w:p w:rsidR="00724CE0" w:rsidRDefault="00724CE0" w:rsidP="00724CE0">
      <w:pPr>
        <w:rPr>
          <w:rFonts w:ascii="Calibri" w:eastAsia="Arial Unicode MS" w:hAnsi="Calibri"/>
          <w:b/>
          <w:bCs/>
          <w:iCs/>
          <w:spacing w:val="20"/>
          <w:kern w:val="32"/>
          <w:sz w:val="22"/>
          <w:szCs w:val="22"/>
          <w:lang w:val="ru" w:eastAsia="en-US"/>
        </w:rPr>
      </w:pPr>
    </w:p>
    <w:p w:rsidR="00194909" w:rsidRPr="00724CE0" w:rsidRDefault="00194909" w:rsidP="00724CE0">
      <w:pPr>
        <w:rPr>
          <w:rFonts w:eastAsia="Arial Unicode MS"/>
          <w:b/>
          <w:bCs/>
          <w:iCs/>
          <w:spacing w:val="20"/>
          <w:kern w:val="32"/>
          <w:lang w:val="ru"/>
        </w:rPr>
      </w:pPr>
    </w:p>
    <w:p w:rsidR="007F0AD1" w:rsidRPr="0047710C" w:rsidRDefault="007F0AD1" w:rsidP="007F0AD1">
      <w:pPr>
        <w:keepNext/>
        <w:suppressAutoHyphens/>
        <w:contextualSpacing/>
        <w:jc w:val="both"/>
        <w:outlineLvl w:val="1"/>
        <w:rPr>
          <w:rFonts w:eastAsia="Arial Unicode MS"/>
          <w:b/>
          <w:bCs/>
          <w:iCs/>
          <w:spacing w:val="20"/>
          <w:kern w:val="32"/>
          <w:sz w:val="22"/>
          <w:szCs w:val="22"/>
          <w:lang w:val="ru"/>
        </w:rPr>
      </w:pPr>
    </w:p>
    <w:p w:rsidR="007F0AD1" w:rsidRPr="0085060C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  <w:lang w:val="en-US"/>
        </w:rPr>
      </w:pPr>
      <w:r w:rsidRPr="00C21464">
        <w:rPr>
          <w:rFonts w:ascii="Times New Roman" w:hAnsi="Times New Roman"/>
          <w:b/>
          <w:color w:val="auto"/>
          <w:sz w:val="22"/>
          <w:szCs w:val="22"/>
        </w:rPr>
        <w:t xml:space="preserve">ПРИЛОЖЕНИЕ № </w:t>
      </w:r>
    </w:p>
    <w:p w:rsidR="007F0AD1" w:rsidRPr="00C21464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C21464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C21464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C21464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D818CB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C21464">
        <w:rPr>
          <w:rFonts w:ascii="Times New Roman" w:hAnsi="Times New Roman"/>
          <w:b/>
          <w:sz w:val="22"/>
          <w:szCs w:val="22"/>
        </w:rPr>
        <w:t>от «___»________20</w:t>
      </w:r>
      <w:r w:rsidRPr="00D818CB">
        <w:rPr>
          <w:rFonts w:ascii="Times New Roman" w:hAnsi="Times New Roman"/>
          <w:b/>
          <w:sz w:val="22"/>
          <w:szCs w:val="22"/>
        </w:rPr>
        <w:t>2___г.</w:t>
      </w:r>
    </w:p>
    <w:p w:rsidR="007F0AD1" w:rsidRPr="00D818CB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1" w:rightFromText="181" w:vertAnchor="text" w:tblpY="1"/>
        <w:tblOverlap w:val="never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7F0AD1" w:rsidRPr="00D818CB" w:rsidTr="00A74893">
        <w:trPr>
          <w:trHeight w:val="366"/>
        </w:trPr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Периодическая поверка (калибровка) средств измерений</w:t>
            </w:r>
          </w:p>
        </w:tc>
      </w:tr>
      <w:tr w:rsidR="007F0AD1" w:rsidRPr="00D818CB" w:rsidTr="00A74893">
        <w:trPr>
          <w:trHeight w:val="533"/>
        </w:trPr>
        <w:tc>
          <w:tcPr>
            <w:tcW w:w="4219" w:type="dxa"/>
            <w:tcBorders>
              <w:right w:val="single" w:sz="4" w:space="0" w:color="auto"/>
            </w:tcBorders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</w:t>
            </w:r>
            <w:r w:rsidRPr="00D818CB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1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(графику поверки)</w:t>
            </w:r>
          </w:p>
        </w:tc>
      </w:tr>
      <w:tr w:rsidR="007F0AD1" w:rsidRPr="00D818CB" w:rsidTr="00A74893">
        <w:tc>
          <w:tcPr>
            <w:tcW w:w="4219" w:type="dxa"/>
            <w:tcBorders>
              <w:right w:val="single" w:sz="4" w:space="0" w:color="auto"/>
            </w:tcBorders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>2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</w:p>
        </w:tc>
      </w:tr>
      <w:tr w:rsidR="007F0AD1" w:rsidRPr="00D818CB" w:rsidTr="00A74893"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789" w:type="dxa"/>
            <w:tcBorders>
              <w:top w:val="single" w:sz="4" w:space="0" w:color="auto"/>
            </w:tcBorders>
          </w:tcPr>
          <w:p w:rsidR="007F0AD1" w:rsidRPr="00D818CB" w:rsidRDefault="008404C4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D818C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D818CB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D818CB" w:rsidTr="00A74893"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78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sz w:val="22"/>
                <w:szCs w:val="22"/>
              </w:rPr>
              <w:t xml:space="preserve">Максимальный срок оказания услуг (выполнения работ), с учетом оформления результатов оказания услуг (выполнения работ), составляет не более 25 (двадцати пяти) рабочих дней со дня предоставления СИ Исполнителю и получения Исполнителем предоплаты, </w:t>
            </w:r>
            <w:r w:rsidRPr="00D818CB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D818CB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D818CB" w:rsidTr="00A74893"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78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5060C">
              <w:rPr>
                <w:rFonts w:ascii="Times New Roman" w:hAnsi="Times New Roman"/>
                <w:sz w:val="22"/>
                <w:szCs w:val="22"/>
              </w:rPr>
              <w:t>Федеральный закон Российской Федерации от 26.06.2008 «Об обеспечении единства измерений» №102-ФЗ</w:t>
            </w:r>
            <w:r w:rsidRPr="00184F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Приказ Минпромторга России от 31.07.2020г. № </w:t>
            </w: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>2510 «Об утверждении Порядка проведения поверки средств измерений, требования к знаку поверки и содержанию свидетельства о поверке», нормативные документы в области метрологии на методы и средства поверки.</w:t>
            </w:r>
          </w:p>
        </w:tc>
      </w:tr>
      <w:tr w:rsidR="007F0AD1" w:rsidRPr="00D818CB" w:rsidTr="00A74893">
        <w:trPr>
          <w:trHeight w:val="1135"/>
        </w:trPr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78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>Заказчик обязан представить СИ на поверку (калибровку): - в технически исправном состоянии, очищенными от пыли и грязи, расконсервированными, вместе с эксплуатационными документами (инструкцией по эксплуатации, паспортом, техническим описанием), методикой поверки (калибровк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C214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), </w:t>
            </w: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>а также необходимыми комплектующими устройствами (источники питания, кабели и др.).</w:t>
            </w:r>
          </w:p>
          <w:p w:rsidR="007F0AD1" w:rsidRPr="00C21464" w:rsidRDefault="007F0AD1" w:rsidP="00A748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8CB">
              <w:rPr>
                <w:sz w:val="22"/>
                <w:szCs w:val="22"/>
              </w:rPr>
              <w:t>- с заводскими (серийными) номерами или буквенно-цифровыми обозначениями, нанесенными на средства измерений или, при невозможности нанесения на средство измерений, на эксплуатационный документ или упаковку средства измерений, которые должны идентифицировать каждый экземпляр средств измерений.</w:t>
            </w:r>
          </w:p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2146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Результатом поверки, согласно нормативной документации, является подтверждение пригодности СИ к применению или признание СИ непригодным к применению. </w:t>
            </w:r>
            <w:r w:rsidRPr="00D818C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Результаты поверки оформляются в соответствии с Приказом Минпромторга России от 31.07.2020г. № 2510 «Об утверждении Порядка проведения поверки средств измерений, требования к знаку поверки и содержанию свидетельства о поверке» после внесения сведений в Федеральный информационный фонд по обеспечению единства измерений. </w:t>
            </w:r>
          </w:p>
          <w:p w:rsidR="007F0AD1" w:rsidRPr="00D818CB" w:rsidRDefault="007F0AD1" w:rsidP="00A74893">
            <w:pPr>
              <w:keepNext/>
              <w:keepLines/>
              <w:shd w:val="clear" w:color="auto" w:fill="FFFFFF"/>
              <w:tabs>
                <w:tab w:val="left" w:pos="1152"/>
              </w:tabs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Cs/>
                <w:iCs/>
                <w:kern w:val="24"/>
                <w:sz w:val="22"/>
                <w:szCs w:val="22"/>
              </w:rPr>
              <w:t xml:space="preserve">Заказчик обязан не позднее 15 рабочих дней от даты уведомления о готовности СИ, получить СИ из поверки (калибровки), документы, подтверждающие результаты поверки (калибровки), акты выполненных работ. </w:t>
            </w:r>
          </w:p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lastRenderedPageBreak/>
              <w:t xml:space="preserve">При получении СИ представить квитанцию на получение и надлежаще оформленную доверенность на представителя Заказчика, а также актов выполненных работ согласно п.2.1.4 </w:t>
            </w:r>
            <w:r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>контракт</w:t>
            </w:r>
            <w:r w:rsidRPr="00D818CB"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>а, проверить состояние СИ и документацию на них, их комплектность.</w:t>
            </w:r>
          </w:p>
        </w:tc>
      </w:tr>
      <w:tr w:rsidR="007F0AD1" w:rsidRPr="00D818CB" w:rsidTr="00A74893">
        <w:tc>
          <w:tcPr>
            <w:tcW w:w="421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Место оказания услуг (выполнения работ)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>3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789" w:type="dxa"/>
          </w:tcPr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sz w:val="22"/>
                <w:szCs w:val="22"/>
              </w:rPr>
              <w:t>Оказание услуг (выполнение работ) в зависимости от технических, либо технологических особенностей приборов выполняется по месту нахождения Исполнителя или Заказчика.</w:t>
            </w:r>
          </w:p>
          <w:p w:rsidR="007F0AD1" w:rsidRPr="00D818CB" w:rsidRDefault="007F0AD1" w:rsidP="00A74893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7F0AD1" w:rsidRPr="00D818CB" w:rsidRDefault="007F0AD1" w:rsidP="00551592">
      <w:pPr>
        <w:pStyle w:val="a4"/>
        <w:numPr>
          <w:ilvl w:val="0"/>
          <w:numId w:val="4"/>
        </w:numPr>
        <w:jc w:val="both"/>
      </w:pPr>
      <w:r w:rsidRPr="00D818CB">
        <w:lastRenderedPageBreak/>
        <w:t xml:space="preserve">Номенклатура, объем, сроки предоставления СИ на поверку (калибровку) определяются согласованным «Графиком поверки (калибровки) средств измерений». График может быть скорректирован по согласованию Сторон в установленном порядке в зависимости от изменения номенклатуры и количества СИ в процессе исполнения </w:t>
      </w:r>
      <w:r>
        <w:t>контракт</w:t>
      </w:r>
      <w:r w:rsidRPr="00D818CB">
        <w:t>а.</w:t>
      </w:r>
    </w:p>
    <w:p w:rsidR="007F0AD1" w:rsidRPr="00D818CB" w:rsidRDefault="007F0AD1" w:rsidP="00551592">
      <w:pPr>
        <w:pStyle w:val="a4"/>
        <w:numPr>
          <w:ilvl w:val="0"/>
          <w:numId w:val="4"/>
        </w:numPr>
        <w:jc w:val="both"/>
      </w:pPr>
      <w:r w:rsidRPr="00D818CB">
        <w:t xml:space="preserve">В соответствии с Прейскурантом цен, на стоимость начисляется НДС 20%. В отношении СИ, не внесенных в Прейскурант, цена определяется соглашением сторон. </w:t>
      </w:r>
    </w:p>
    <w:p w:rsidR="007F0AD1" w:rsidRDefault="007F0AD1" w:rsidP="00551592">
      <w:pPr>
        <w:pStyle w:val="a4"/>
        <w:numPr>
          <w:ilvl w:val="0"/>
          <w:numId w:val="4"/>
        </w:numPr>
        <w:jc w:val="both"/>
      </w:pPr>
      <w:r w:rsidRPr="00D818CB">
        <w:t xml:space="preserve">При необходимости оказания услуг (выполнения работ) на территории Заказчика, Заказчик должен подать заявку не менее чем за 3 дня до начала оказания услуг. </w:t>
      </w:r>
    </w:p>
    <w:p w:rsidR="007F0AD1" w:rsidRDefault="007F0AD1" w:rsidP="007F0AD1">
      <w:pPr>
        <w:pStyle w:val="a4"/>
        <w:ind w:left="720"/>
        <w:jc w:val="both"/>
      </w:pPr>
    </w:p>
    <w:p w:rsidR="00724CE0" w:rsidRDefault="00724CE0" w:rsidP="007F0AD1">
      <w:pPr>
        <w:pStyle w:val="a4"/>
        <w:ind w:left="720"/>
        <w:jc w:val="both"/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724CE0" w:rsidRPr="00C21464" w:rsidTr="001A2D70">
        <w:trPr>
          <w:trHeight w:val="80"/>
        </w:trPr>
        <w:tc>
          <w:tcPr>
            <w:tcW w:w="5353" w:type="dxa"/>
          </w:tcPr>
          <w:p w:rsidR="00724CE0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724CE0" w:rsidRPr="00D818CB" w:rsidRDefault="00724CE0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4CE0" w:rsidRPr="0085060C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724CE0" w:rsidRPr="00C21464" w:rsidRDefault="00724CE0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724CE0" w:rsidRPr="00C21464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Pr="00C21464" w:rsidRDefault="007F0AD1" w:rsidP="007F0AD1">
      <w:pPr>
        <w:pStyle w:val="a4"/>
        <w:ind w:left="720"/>
        <w:jc w:val="both"/>
      </w:pPr>
    </w:p>
    <w:p w:rsidR="007F0AD1" w:rsidRPr="00C21464" w:rsidRDefault="007F0AD1" w:rsidP="007F0AD1">
      <w:pPr>
        <w:pStyle w:val="a6"/>
        <w:keepNext/>
        <w:keepLines/>
        <w:spacing w:before="0" w:after="0"/>
        <w:ind w:firstLine="0"/>
        <w:contextualSpacing/>
        <w:rPr>
          <w:rFonts w:ascii="Times New Roman" w:hAnsi="Times New Roman"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rPr>
          <w:rFonts w:ascii="Times New Roman" w:hAnsi="Times New Roman"/>
          <w:b/>
          <w:color w:val="auto"/>
          <w:sz w:val="22"/>
          <w:szCs w:val="22"/>
        </w:rPr>
      </w:pPr>
    </w:p>
    <w:p w:rsidR="0054561C" w:rsidRDefault="0054561C" w:rsidP="007F0AD1">
      <w:pPr>
        <w:pStyle w:val="a6"/>
        <w:tabs>
          <w:tab w:val="right" w:pos="9900"/>
        </w:tabs>
        <w:rPr>
          <w:rFonts w:ascii="Times New Roman" w:hAnsi="Times New Roman"/>
          <w:color w:val="auto"/>
          <w:sz w:val="16"/>
          <w:szCs w:val="16"/>
        </w:rPr>
      </w:pPr>
    </w:p>
    <w:p w:rsidR="007F0AD1" w:rsidRPr="0009468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85060C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85060C" w:rsidTr="008404C4">
        <w:tc>
          <w:tcPr>
            <w:tcW w:w="4157" w:type="dxa"/>
          </w:tcPr>
          <w:p w:rsidR="007F0AD1" w:rsidRPr="0085060C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5060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:rsidR="007F0AD1" w:rsidRPr="0085060C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85060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Аттестация испытательного оборудования</w:t>
            </w:r>
          </w:p>
        </w:tc>
      </w:tr>
      <w:tr w:rsidR="007F0AD1" w:rsidRPr="0036411A" w:rsidTr="008404C4">
        <w:tc>
          <w:tcPr>
            <w:tcW w:w="4157" w:type="dxa"/>
            <w:tcBorders>
              <w:right w:val="single" w:sz="4" w:space="0" w:color="auto"/>
            </w:tcBorders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85060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Согласно заявке </w:t>
            </w:r>
          </w:p>
        </w:tc>
      </w:tr>
      <w:tr w:rsidR="007F0AD1" w:rsidRPr="0036411A" w:rsidTr="008404C4">
        <w:tc>
          <w:tcPr>
            <w:tcW w:w="4157" w:type="dxa"/>
            <w:tcBorders>
              <w:right w:val="single" w:sz="4" w:space="0" w:color="auto"/>
            </w:tcBorders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>1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</w:p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7F0AD1" w:rsidRPr="0036411A" w:rsidRDefault="0054561C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Default="007F0AD1" w:rsidP="0054561C">
            <w:pPr>
              <w:pStyle w:val="a6"/>
              <w:spacing w:before="0" w:after="0"/>
              <w:ind w:firstLine="0"/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Не более 15 (пятнадцати) рабочих дней со дня предоставления оборудования Исполнителю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  <w:p w:rsidR="0054561C" w:rsidRPr="0036411A" w:rsidRDefault="0054561C" w:rsidP="0054561C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ГОСТ 8.568-2017 «Государственная система обеспечения единства измерений. Аттестация испытательного оборудования. Основные положения».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7"/>
              <w:rPr>
                <w:sz w:val="22"/>
                <w:szCs w:val="22"/>
              </w:rPr>
            </w:pPr>
            <w:r w:rsidRPr="0036411A">
              <w:rPr>
                <w:sz w:val="22"/>
                <w:szCs w:val="22"/>
              </w:rPr>
              <w:t xml:space="preserve">Результатом аттестации, согласно </w:t>
            </w:r>
            <w:r>
              <w:rPr>
                <w:sz w:val="22"/>
                <w:szCs w:val="22"/>
              </w:rPr>
              <w:t>нормативной документации</w:t>
            </w:r>
            <w:r w:rsidRPr="0036411A">
              <w:rPr>
                <w:sz w:val="22"/>
                <w:szCs w:val="22"/>
              </w:rPr>
              <w:t xml:space="preserve"> является заключение о соответствии испытательного оборудования требованиям нормативных и эксплуатационных документов на испытательное оборудование и на методики испытаний продукции конкретных видов. По резуль</w:t>
            </w:r>
            <w:r>
              <w:rPr>
                <w:sz w:val="22"/>
                <w:szCs w:val="22"/>
              </w:rPr>
              <w:t xml:space="preserve">тату испытаний на оборудование </w:t>
            </w:r>
            <w:r w:rsidRPr="0036411A">
              <w:rPr>
                <w:sz w:val="22"/>
                <w:szCs w:val="22"/>
              </w:rPr>
              <w:t xml:space="preserve">выдается «Аттестат» и «Протокол периодической (первичной) аттестации испытательного оборудования».  </w:t>
            </w:r>
          </w:p>
          <w:p w:rsidR="007F0AD1" w:rsidRPr="0036411A" w:rsidRDefault="007F0AD1" w:rsidP="008404C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по результатам </w:t>
            </w:r>
            <w:r w:rsidRPr="0036411A">
              <w:rPr>
                <w:sz w:val="22"/>
                <w:szCs w:val="22"/>
              </w:rPr>
              <w:t xml:space="preserve">«Аттестата» и «Протокола» признаётся надлежащим исполнением обязательств. </w:t>
            </w:r>
          </w:p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Количество испытательного оборудования может быть скорректировано в зависимости от изменения номенклатуры и количества оборудования на основании письменного заявления З</w:t>
            </w:r>
            <w:r>
              <w:rPr>
                <w:rFonts w:ascii="Times New Roman" w:hAnsi="Times New Roman"/>
                <w:sz w:val="22"/>
                <w:szCs w:val="22"/>
              </w:rPr>
              <w:t>аказчика</w:t>
            </w:r>
            <w:r w:rsidRPr="0036411A">
              <w:rPr>
                <w:rFonts w:ascii="Times New Roman" w:hAnsi="Times New Roman"/>
                <w:sz w:val="22"/>
                <w:szCs w:val="22"/>
              </w:rPr>
              <w:t>. О принятом по заявлению решении сообщается З</w:t>
            </w:r>
            <w:r>
              <w:rPr>
                <w:rFonts w:ascii="Times New Roman" w:hAnsi="Times New Roman"/>
                <w:sz w:val="22"/>
                <w:szCs w:val="22"/>
              </w:rPr>
              <w:t>аказчику</w:t>
            </w:r>
            <w:r w:rsidRPr="0036411A">
              <w:rPr>
                <w:rFonts w:ascii="Times New Roman" w:hAnsi="Times New Roman"/>
                <w:sz w:val="22"/>
                <w:szCs w:val="22"/>
              </w:rPr>
              <w:t xml:space="preserve"> в срок не более 2 месяцев со дня получения заявления.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Заказчик обязан представить ИО на аттестацию в технически исправном состоянии, очищенными от пыли и грязи, расконсервированными, вместе с эксплуатационными документами (инструкцией по эксплуатации, паспортом, техническим описанием), а также необходимыми комплектующими устройствами (источники питания, кабели и др.).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>2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Оказание услуг (выполнение работ) в зависимости от технических, либо технологических особенностей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оборудования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>выполняется по месту нахождения Исполнителя или Заказчика.</w:t>
            </w:r>
          </w:p>
          <w:p w:rsidR="007F0AD1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F0AD1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F0AD1" w:rsidRPr="0036411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0AD1" w:rsidRPr="0009468A" w:rsidRDefault="007F0AD1" w:rsidP="00551592">
      <w:pPr>
        <w:pStyle w:val="a4"/>
        <w:numPr>
          <w:ilvl w:val="0"/>
          <w:numId w:val="5"/>
        </w:numPr>
        <w:jc w:val="both"/>
      </w:pPr>
      <w:r w:rsidRPr="0009468A">
        <w:lastRenderedPageBreak/>
        <w:t xml:space="preserve">В соответствии с Прейскурантом цен, на стоимость начисляется НДС 20%. В отношении СИ, не внесенных в Прейскурант, цена определяется соглашением сторон. </w:t>
      </w:r>
    </w:p>
    <w:p w:rsidR="007F0AD1" w:rsidRDefault="007F0AD1" w:rsidP="00551592">
      <w:pPr>
        <w:pStyle w:val="a4"/>
        <w:numPr>
          <w:ilvl w:val="0"/>
          <w:numId w:val="5"/>
        </w:numPr>
        <w:jc w:val="both"/>
      </w:pPr>
      <w:r w:rsidRPr="0009468A">
        <w:t xml:space="preserve">При необходимости оказания услуг (выполнения работ) на территории Заказчика, Заказчик должен подать заявку не менее чем за 3 дня до начала оказания услуг. </w:t>
      </w:r>
    </w:p>
    <w:p w:rsidR="007F0AD1" w:rsidRDefault="007F0AD1" w:rsidP="007F0AD1">
      <w:pPr>
        <w:pStyle w:val="a4"/>
        <w:ind w:left="720"/>
        <w:jc w:val="both"/>
      </w:pPr>
    </w:p>
    <w:p w:rsidR="007F0AD1" w:rsidRPr="0036411A" w:rsidRDefault="007F0AD1" w:rsidP="007F0AD1">
      <w:pPr>
        <w:pStyle w:val="a4"/>
        <w:ind w:left="360"/>
        <w:jc w:val="both"/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724CE0" w:rsidRPr="00C21464" w:rsidTr="001A2D70">
        <w:trPr>
          <w:trHeight w:val="80"/>
        </w:trPr>
        <w:tc>
          <w:tcPr>
            <w:tcW w:w="5353" w:type="dxa"/>
          </w:tcPr>
          <w:p w:rsidR="00724CE0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724CE0" w:rsidRPr="00D818CB" w:rsidRDefault="00724CE0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4CE0" w:rsidRPr="0085060C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724CE0" w:rsidRPr="00C21464" w:rsidRDefault="00724CE0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724CE0" w:rsidRPr="00C21464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Pr="0036411A" w:rsidRDefault="007F0AD1" w:rsidP="0054561C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b/>
          <w:bCs w:val="0"/>
          <w:color w:val="auto"/>
          <w:kern w:val="32"/>
          <w:sz w:val="16"/>
          <w:szCs w:val="16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>ПРИЛОЖЕНИЕ №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 xml:space="preserve">Информационные услуги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по вопросам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обеспечения единства измерений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Определяется в соответствии с калькуляцией стоимости рабочего дня специалиста, выполняющего работы и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услуги в области метрологии и отражается в выставленных счетах на оплату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7F0AD1" w:rsidP="0054561C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</w:t>
            </w:r>
            <w:r w:rsidR="0054561C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CF54D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96 (девяносто шести)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F54D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ГОСТ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ISO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IEC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17025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«Общие требования к компетентности испытательных и калибровочных лабораторий», </w:t>
            </w:r>
            <w:r w:rsidRPr="004B7D9B">
              <w:rPr>
                <w:rFonts w:ascii="Times New Roman" w:hAnsi="Times New Roman"/>
                <w:color w:val="auto"/>
                <w:sz w:val="22"/>
                <w:szCs w:val="22"/>
              </w:rPr>
              <w:t>МИ 2427-2016. Рекомендация. Государственная система обеспечения единства измерений. Оценка состояния измерений в испытательных измерительных лабораториях и лабораториях производственного и аналитического контроля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Результатом оказания информационных по вопросам обеспечения единства измерений является пакет документов для осуществления деятельности лаборатории, паспорт лаборатории, положение о лаборатории, руководство по качеству.</w:t>
            </w:r>
          </w:p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7F0AD1" w:rsidRPr="0036411A" w:rsidRDefault="007F0AD1" w:rsidP="007F0AD1">
      <w:pPr>
        <w:pStyle w:val="a6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724CE0" w:rsidRPr="00C21464" w:rsidTr="001A2D70">
        <w:trPr>
          <w:trHeight w:val="80"/>
        </w:trPr>
        <w:tc>
          <w:tcPr>
            <w:tcW w:w="5353" w:type="dxa"/>
          </w:tcPr>
          <w:p w:rsidR="00724CE0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724CE0" w:rsidRPr="00D818CB" w:rsidRDefault="00724CE0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4CE0" w:rsidRPr="0085060C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724CE0" w:rsidRPr="00C21464" w:rsidRDefault="00724CE0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724CE0" w:rsidRPr="00C21464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54561C" w:rsidRDefault="0054561C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kern w:val="32"/>
        </w:rPr>
      </w:pPr>
    </w:p>
    <w:p w:rsidR="0054561C" w:rsidRPr="0054561C" w:rsidRDefault="0054561C" w:rsidP="0054561C"/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54561C"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Техническое обслуживание и р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 xml:space="preserve">емонт средств измерений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Определяется в соответствии с прейскурантами цен на техническое обслуживание оборудования и ремонт средств измерений и отражается в выставленных счетах на оплату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54561C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C4007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В течение 30 (тридцати) рабочих дней с момента предоставле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ния СИ,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поступления на склад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Исполнителя всех необходимых запасных частей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</w:p>
          <w:p w:rsidR="00724CE0" w:rsidRPr="0036411A" w:rsidRDefault="00724CE0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5851" w:type="dxa"/>
          </w:tcPr>
          <w:p w:rsidR="007F0AD1" w:rsidRPr="00F417A7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417A7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Исполнителя.</w:t>
            </w:r>
          </w:p>
        </w:tc>
      </w:tr>
    </w:tbl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724CE0" w:rsidRPr="00C21464" w:rsidTr="001A2D70">
        <w:trPr>
          <w:trHeight w:val="80"/>
        </w:trPr>
        <w:tc>
          <w:tcPr>
            <w:tcW w:w="5353" w:type="dxa"/>
          </w:tcPr>
          <w:p w:rsidR="00724CE0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724CE0" w:rsidRPr="00D818CB" w:rsidRDefault="00724CE0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4CE0" w:rsidRPr="0085060C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724CE0" w:rsidRPr="00C21464" w:rsidRDefault="00724CE0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724CE0" w:rsidRPr="00C21464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rPr>
          <w:b/>
          <w:bCs/>
          <w:iCs/>
          <w:kern w:val="24"/>
          <w:sz w:val="22"/>
          <w:szCs w:val="22"/>
        </w:rPr>
      </w:pPr>
    </w:p>
    <w:p w:rsidR="00724CE0" w:rsidRPr="0036411A" w:rsidRDefault="00724CE0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Обследование метрологического обеспечения деятельности испытательных и измерительных лабораторий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ED7D1B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45 (сорока пяти)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</w:t>
            </w:r>
            <w:r w:rsidRPr="004B7D9B">
              <w:rPr>
                <w:rFonts w:ascii="Times New Roman" w:hAnsi="Times New Roman"/>
                <w:color w:val="auto"/>
                <w:sz w:val="22"/>
                <w:szCs w:val="22"/>
              </w:rPr>
              <w:t>МИ 2427-2016. Рекомендация. Государственная система обеспечения единства измерений. Оценка состояния измерений в испытательных измерительных лабораториях и лабораториях производственного и аналитического контроля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инспекцио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нного контроля 1 раз в 3 года (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в течение срока действия Заключения о состоянии измерений в лаборатории)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tabs>
          <w:tab w:val="left" w:pos="525"/>
        </w:tabs>
        <w:spacing w:before="0" w:after="0"/>
        <w:ind w:firstLine="0"/>
        <w:contextualSpacing/>
        <w:jc w:val="left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724CE0" w:rsidRPr="00C21464" w:rsidTr="001A2D70">
        <w:trPr>
          <w:trHeight w:val="80"/>
        </w:trPr>
        <w:tc>
          <w:tcPr>
            <w:tcW w:w="5353" w:type="dxa"/>
          </w:tcPr>
          <w:p w:rsidR="00724CE0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724CE0" w:rsidRPr="00D818CB" w:rsidRDefault="00724CE0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724CE0" w:rsidRPr="00D818CB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4CE0" w:rsidRPr="0085060C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724CE0" w:rsidRPr="00C21464" w:rsidRDefault="00724CE0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724CE0" w:rsidRPr="00C21464" w:rsidRDefault="00724CE0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tabs>
          <w:tab w:val="left" w:pos="525"/>
        </w:tabs>
        <w:spacing w:before="0" w:after="0"/>
        <w:ind w:firstLine="0"/>
        <w:contextualSpacing/>
        <w:jc w:val="left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09468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  <w:lang w:val="en-US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Экспертиза промышленной безопасности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Цена: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прейскурантом и (или)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4D2F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formattext"/>
              <w:jc w:val="both"/>
              <w:rPr>
                <w:sz w:val="22"/>
                <w:szCs w:val="22"/>
              </w:rPr>
            </w:pPr>
            <w:r w:rsidRPr="0036411A">
              <w:rPr>
                <w:sz w:val="22"/>
                <w:szCs w:val="22"/>
              </w:rPr>
              <w:t xml:space="preserve">Срок проведения экспертизы определяется сложностью объекта экспертизы, но не </w:t>
            </w:r>
            <w:r>
              <w:rPr>
                <w:sz w:val="22"/>
                <w:szCs w:val="22"/>
              </w:rPr>
              <w:t>будет</w:t>
            </w:r>
            <w:r w:rsidRPr="0036411A">
              <w:rPr>
                <w:sz w:val="22"/>
                <w:szCs w:val="22"/>
              </w:rPr>
              <w:t xml:space="preserve"> превышать трех месяцев с момента получения </w:t>
            </w:r>
            <w:r>
              <w:rPr>
                <w:sz w:val="22"/>
                <w:szCs w:val="22"/>
              </w:rPr>
              <w:t xml:space="preserve">Исполнителем от Заказчика </w:t>
            </w:r>
            <w:r w:rsidRPr="0036411A">
              <w:rPr>
                <w:sz w:val="22"/>
                <w:szCs w:val="22"/>
              </w:rPr>
              <w:t xml:space="preserve">комплекта необходимых материалов и документов в соответствии с </w:t>
            </w:r>
            <w:r>
              <w:rPr>
                <w:sz w:val="22"/>
                <w:szCs w:val="22"/>
              </w:rPr>
              <w:t>контракт</w:t>
            </w:r>
            <w:r w:rsidRPr="0036411A">
              <w:rPr>
                <w:sz w:val="22"/>
                <w:szCs w:val="22"/>
              </w:rPr>
              <w:t xml:space="preserve">ом на проведение экспертизы.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Федеральный закон от 05.06.2003 N 116-ФЗ «О промышленной безопасности опасных производственных объектов», Постановление Госгортехнадзора РФ от 05.06.2003 № 66</w:t>
            </w:r>
            <w:r w:rsidRPr="003641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"Об утверждении Методических указаний о порядке продления срока службы технических устройств, зданий и сооружений с истекшим нормативным сроком эксплуатации в горнорудной промышленности" и другие нормативные акты.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648A0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В зависимость от оказанных услуг/работ выдается</w:t>
            </w:r>
            <w:r w:rsidRPr="0036411A">
              <w:rPr>
                <w:rFonts w:ascii="Times New Roman" w:hAnsi="Times New Roman"/>
                <w:sz w:val="22"/>
                <w:szCs w:val="22"/>
              </w:rPr>
              <w:t xml:space="preserve"> заключение экспертизы, дубликат паспорта технического устройства, дубликат руководство по эксплуатации технического устройства.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</w:tbl>
    <w:p w:rsidR="007F0AD1" w:rsidRPr="0036411A" w:rsidRDefault="007F0AD1" w:rsidP="007F0AD1">
      <w:pPr>
        <w:pStyle w:val="a6"/>
        <w:ind w:firstLine="0"/>
        <w:rPr>
          <w:rFonts w:ascii="Times New Roman" w:hAnsi="Times New Roman"/>
          <w:b/>
          <w:color w:val="auto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153325" w:rsidRPr="00C21464" w:rsidTr="001A2D70">
        <w:trPr>
          <w:trHeight w:val="80"/>
        </w:trPr>
        <w:tc>
          <w:tcPr>
            <w:tcW w:w="5353" w:type="dxa"/>
          </w:tcPr>
          <w:p w:rsidR="00153325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153325" w:rsidRPr="00D818CB" w:rsidRDefault="00153325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53325" w:rsidRPr="0085060C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153325" w:rsidRPr="00C21464" w:rsidRDefault="00153325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153325" w:rsidRPr="00C21464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Pr="00F417A7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Испытание качества электрической энергии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7171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согласованию Сторон.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7171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ГОСТ 32144-2013 «Электрическая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назначения»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По окончании работ оформляется Протокол испытаний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153325" w:rsidRPr="00C21464" w:rsidTr="001A2D70">
        <w:trPr>
          <w:trHeight w:val="80"/>
        </w:trPr>
        <w:tc>
          <w:tcPr>
            <w:tcW w:w="5353" w:type="dxa"/>
          </w:tcPr>
          <w:p w:rsidR="00153325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153325" w:rsidRPr="00D818CB" w:rsidRDefault="00153325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53325" w:rsidRPr="0085060C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153325" w:rsidRPr="00C21464" w:rsidRDefault="00153325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153325" w:rsidRPr="00C21464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Проведение измерений параметров технических устройств для диагностического обследования с последующей оценкой их технического состояния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7F0AD1" w:rsidP="0012689F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</w:t>
            </w:r>
            <w:r w:rsidR="0012689F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1B11A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согласованию Сторон.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B11A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МУ 0632-2006 Методические указания по диагностике электрических аппаратов, распределительных устройств электростанций и подстанций, МУ 0633-2006 Методические указания по диагностике изоляции вращающихся машин классов напряжения 3,15-24 кВ по характеристикам частичных разрядов, МУ 0634-2006 Методические указания по диагностике силовых трансформаторов, автотрансформаторов, шунтирующих реакторов и их вводов, РД ЭО 0410-02 Методические указания по оценке состояния и продления срока службы силовых трансформаторов.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окончании работ оформляется Отчет о диагностировании и техническом состоянии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153325" w:rsidRPr="00C21464" w:rsidTr="001A2D70">
        <w:trPr>
          <w:trHeight w:val="80"/>
        </w:trPr>
        <w:tc>
          <w:tcPr>
            <w:tcW w:w="5353" w:type="dxa"/>
          </w:tcPr>
          <w:p w:rsidR="00153325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153325" w:rsidRPr="00D818CB" w:rsidRDefault="00153325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153325" w:rsidRPr="00D818CB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53325" w:rsidRPr="0085060C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153325" w:rsidRPr="00C21464" w:rsidRDefault="00153325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153325" w:rsidRPr="00C21464" w:rsidRDefault="00153325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Техническое обслуживание медицинской техники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793D2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согласованию Сторон.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793D2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Содержание, порядок и правила проведения технического обслуживания устанавливаются в эксплуатационной документации на изделие.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окончании работ оформляется Отчет о диагностировании и техническом состоянии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</w:p>
        </w:tc>
      </w:tr>
    </w:tbl>
    <w:p w:rsidR="007F0AD1" w:rsidRPr="0036411A" w:rsidRDefault="007F0AD1" w:rsidP="00551592">
      <w:pPr>
        <w:numPr>
          <w:ilvl w:val="0"/>
          <w:numId w:val="7"/>
        </w:numPr>
        <w:ind w:left="0" w:right="20" w:firstLine="567"/>
        <w:jc w:val="both"/>
        <w:rPr>
          <w:bCs/>
          <w:iCs/>
          <w:kern w:val="24"/>
          <w:sz w:val="20"/>
        </w:rPr>
      </w:pPr>
      <w:r w:rsidRPr="0036411A">
        <w:rPr>
          <w:bCs/>
          <w:iCs/>
          <w:kern w:val="24"/>
          <w:sz w:val="20"/>
        </w:rPr>
        <w:t>Техническому обслуживанию подлежит все медицинское оборудование, включая высокотехнологичное (эндохирургическое, высокоточное лабораторное, лазерное и т.д.), находящееся в эксплуатации в медицинских учреждениях.</w:t>
      </w:r>
    </w:p>
    <w:p w:rsidR="007F0AD1" w:rsidRPr="0036411A" w:rsidRDefault="007F0AD1" w:rsidP="007F0AD1">
      <w:pPr>
        <w:ind w:left="40" w:right="20" w:firstLine="700"/>
        <w:jc w:val="both"/>
        <w:rPr>
          <w:bCs/>
          <w:iCs/>
          <w:kern w:val="24"/>
          <w:sz w:val="20"/>
        </w:rPr>
      </w:pPr>
      <w:r w:rsidRPr="0036411A">
        <w:rPr>
          <w:bCs/>
          <w:iCs/>
          <w:kern w:val="24"/>
          <w:sz w:val="20"/>
        </w:rPr>
        <w:t xml:space="preserve">Техническое обслуживание - выявление и предупреждение отказов и неисправностей путем своевременного выполнения работ, обеспечивающих их работоспособность в течение периода между очередными обслуживаниями. </w:t>
      </w:r>
    </w:p>
    <w:p w:rsidR="007F0AD1" w:rsidRPr="0036411A" w:rsidRDefault="007F0AD1" w:rsidP="007F0AD1">
      <w:pPr>
        <w:spacing w:after="60"/>
        <w:ind w:left="40" w:right="20" w:firstLine="700"/>
        <w:jc w:val="both"/>
        <w:rPr>
          <w:bCs/>
          <w:iCs/>
          <w:kern w:val="24"/>
          <w:sz w:val="20"/>
        </w:rPr>
      </w:pPr>
      <w:r w:rsidRPr="0036411A">
        <w:rPr>
          <w:bCs/>
          <w:iCs/>
          <w:kern w:val="24"/>
          <w:sz w:val="20"/>
        </w:rPr>
        <w:t>Медицинская техника - медицинские изделия: приборы, аппараты, оборудование, устройства, установки, комплекты, комплексы, системы с программными средствами, приспособления, механизированные и другие инструменты, предназначенные для применения в медицинских целях по отдельности или в сочетании между собой, имеющие регистрационное удостоверение Минздрава РФ.</w:t>
      </w:r>
    </w:p>
    <w:p w:rsidR="007F0AD1" w:rsidRPr="0036411A" w:rsidRDefault="007F0AD1" w:rsidP="007F0AD1">
      <w:pPr>
        <w:ind w:left="100" w:firstLine="600"/>
        <w:jc w:val="both"/>
        <w:rPr>
          <w:bCs/>
          <w:iCs/>
          <w:kern w:val="24"/>
          <w:sz w:val="20"/>
        </w:rPr>
      </w:pPr>
      <w:r w:rsidRPr="0036411A">
        <w:rPr>
          <w:bCs/>
          <w:iCs/>
          <w:kern w:val="24"/>
          <w:sz w:val="20"/>
        </w:rPr>
        <w:t xml:space="preserve">В состав работ и услуг, </w:t>
      </w:r>
      <w:r>
        <w:rPr>
          <w:bCs/>
          <w:iCs/>
          <w:kern w:val="24"/>
          <w:sz w:val="20"/>
        </w:rPr>
        <w:t>предусмотренных настоящим Приложением к контракту</w:t>
      </w:r>
      <w:r w:rsidRPr="0036411A">
        <w:rPr>
          <w:bCs/>
          <w:iCs/>
          <w:kern w:val="24"/>
          <w:sz w:val="20"/>
        </w:rPr>
        <w:t>, не входит: проверка силовой электропроводки, защитных заземлений, сопротивления изоляции: проверка и обслуживание электроарматуры и пусковых устройств; обеспечение соблюдения требований санитарных норм, связанных с работой медицинского персонала; любые работы с аппаратурой, не относящейся к медицинской технике.</w:t>
      </w:r>
    </w:p>
    <w:p w:rsidR="007F0AD1" w:rsidRPr="0036411A" w:rsidRDefault="007F0AD1" w:rsidP="007F0AD1">
      <w:pPr>
        <w:spacing w:line="168" w:lineRule="exact"/>
        <w:ind w:left="100" w:firstLine="600"/>
        <w:rPr>
          <w:bCs/>
          <w:iCs/>
          <w:kern w:val="24"/>
          <w:sz w:val="20"/>
        </w:rPr>
      </w:pPr>
    </w:p>
    <w:p w:rsidR="007F0AD1" w:rsidRDefault="007F0AD1" w:rsidP="007F0AD1">
      <w:pPr>
        <w:spacing w:line="168" w:lineRule="exact"/>
        <w:ind w:left="100" w:firstLine="600"/>
        <w:jc w:val="both"/>
        <w:rPr>
          <w:bCs/>
          <w:iCs/>
          <w:color w:val="000000"/>
          <w:kern w:val="24"/>
          <w:sz w:val="20"/>
        </w:rPr>
      </w:pPr>
      <w:r w:rsidRPr="0036411A">
        <w:rPr>
          <w:bCs/>
          <w:iCs/>
          <w:kern w:val="24"/>
          <w:sz w:val="20"/>
        </w:rPr>
        <w:t xml:space="preserve">Уполномоченный представитель Исполнителя – начальник отдела </w:t>
      </w:r>
      <w:r w:rsidRPr="0036411A">
        <w:rPr>
          <w:bCs/>
          <w:iCs/>
          <w:color w:val="000000"/>
          <w:kern w:val="24"/>
          <w:sz w:val="20"/>
        </w:rPr>
        <w:t>электро-радиотехнических СИ (3842) 36-68-41.</w:t>
      </w:r>
    </w:p>
    <w:p w:rsidR="00CB3A0C" w:rsidRDefault="00CB3A0C" w:rsidP="007F0AD1">
      <w:pPr>
        <w:spacing w:line="168" w:lineRule="exact"/>
        <w:ind w:left="100" w:firstLine="600"/>
        <w:jc w:val="both"/>
        <w:rPr>
          <w:bCs/>
          <w:iCs/>
          <w:color w:val="000000"/>
          <w:kern w:val="24"/>
          <w:sz w:val="20"/>
        </w:rPr>
      </w:pPr>
    </w:p>
    <w:p w:rsidR="007F0AD1" w:rsidRPr="0036411A" w:rsidRDefault="007F0AD1" w:rsidP="007F0AD1">
      <w:pPr>
        <w:spacing w:line="168" w:lineRule="exact"/>
        <w:ind w:left="100" w:firstLine="600"/>
        <w:jc w:val="both"/>
        <w:rPr>
          <w:bCs/>
          <w:iCs/>
          <w:kern w:val="24"/>
          <w:sz w:val="20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CB3A0C" w:rsidRPr="00C21464" w:rsidTr="001A2D70">
        <w:trPr>
          <w:trHeight w:val="80"/>
        </w:trPr>
        <w:tc>
          <w:tcPr>
            <w:tcW w:w="5353" w:type="dxa"/>
          </w:tcPr>
          <w:p w:rsidR="00CB3A0C" w:rsidRDefault="00CB3A0C" w:rsidP="00CB3A0C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CB3A0C" w:rsidRPr="00D818CB" w:rsidRDefault="00CB3A0C" w:rsidP="00CB3A0C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CB3A0C" w:rsidRPr="00D818CB" w:rsidRDefault="00CB3A0C" w:rsidP="00CB3A0C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CB3A0C" w:rsidRPr="00D818CB" w:rsidRDefault="00CB3A0C" w:rsidP="00CB3A0C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D818CB" w:rsidRDefault="00CB3A0C" w:rsidP="00CB3A0C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CB3A0C" w:rsidRPr="00D818CB" w:rsidRDefault="00CB3A0C" w:rsidP="00CB3A0C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CB3A0C" w:rsidRPr="00D818CB" w:rsidRDefault="00CB3A0C" w:rsidP="00CB3A0C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CB3A0C" w:rsidRPr="00D818CB" w:rsidRDefault="00CB3A0C" w:rsidP="00CB3A0C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CB3A0C" w:rsidRPr="00D818CB" w:rsidRDefault="00CB3A0C" w:rsidP="00CB3A0C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85060C" w:rsidRDefault="00CB3A0C" w:rsidP="00CB3A0C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CB3A0C" w:rsidRPr="00C21464" w:rsidRDefault="00CB3A0C" w:rsidP="00CB3A0C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CB3A0C" w:rsidRPr="00C21464" w:rsidRDefault="00CB3A0C" w:rsidP="00CB3A0C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jc w:val="center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67D2D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Услуги п</w:t>
            </w:r>
            <w:r w:rsidR="007F0AD1"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о энергетическому обследованию (энергоаудиту </w:t>
            </w:r>
            <w:r w:rsidR="007F0AD1"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и энергоконсалтингу)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135F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согласованию Сторон.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35F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Федеральный закон от 23.11.2009 N 261-ФЗ «Об энергосбережении и о повышении </w:t>
            </w:r>
            <w:r w:rsidR="0012689F"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энергетической эффективности,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окончании работ оформляется Энергетический паспорт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CB3A0C" w:rsidRPr="00C21464" w:rsidTr="001A2D70">
        <w:trPr>
          <w:trHeight w:val="80"/>
        </w:trPr>
        <w:tc>
          <w:tcPr>
            <w:tcW w:w="5353" w:type="dxa"/>
          </w:tcPr>
          <w:p w:rsidR="00CB3A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CB3A0C" w:rsidRPr="00D818CB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8506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CB3A0C" w:rsidRPr="00C21464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CB3A0C" w:rsidRPr="00C21464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Услуги по проведению испытаний в целях утверждения типа средств измерений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5C61C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5C61C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D62CB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C61C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По согласованию сторон.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62CB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Федеральный закон Российской Федерации от 26.06.2008 «Об обеспечении единства измерений» №102-ФЗ, Порядок проведения испытаний стандартных образцов или средств измерений в целях утверждения типа, порядок утверждения типа стандартных образцов или типа средств измерений, внесение изменений в сведения о них, порядок выдачи сертификатов об утверждении типа стандартных образцов или типа средств измерений, формы сертификатов об утверждении типа стандартных образцов или типа средств измерений, требования к знакам утверждения типа стандартных образцов или типа средств измерений и порядка их нанесения, утвержденный приказом Минпромторга России от 28.08.2020 №2905.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Результатом оказания услуг/работ является оформление и выдача Акта проведения испытаний, протокол испытаний, проекта описания типа средства измерений, программы проведения испытаний, проекта методики поверки.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 Исполнителя.</w:t>
            </w:r>
          </w:p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CB3A0C" w:rsidRPr="00C21464" w:rsidTr="001A2D70">
        <w:trPr>
          <w:trHeight w:val="80"/>
        </w:trPr>
        <w:tc>
          <w:tcPr>
            <w:tcW w:w="5353" w:type="dxa"/>
          </w:tcPr>
          <w:p w:rsidR="00CB3A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CB3A0C" w:rsidRPr="00D818CB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8506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CB3A0C" w:rsidRPr="00C21464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CB3A0C" w:rsidRPr="00C21464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36411A">
        <w:rPr>
          <w:rFonts w:ascii="Times New Roman" w:hAnsi="Times New Roman"/>
          <w:color w:val="auto"/>
          <w:sz w:val="16"/>
          <w:szCs w:val="16"/>
        </w:rPr>
        <w:t>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>Метрологическая экспертиза документации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06BA6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06BA6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306BA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306BA6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06BA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12689F" w:rsidRDefault="007F0AD1" w:rsidP="008404C4">
            <w:pPr>
              <w:pStyle w:val="a6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268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Не более 30 (тридцати) рабочих дней со дня предоставления Заказчиком технической документации и получения Исполнителем предоплаты, </w:t>
            </w:r>
            <w:r w:rsidRPr="0012689F">
              <w:rPr>
                <w:rFonts w:ascii="Times New Roman" w:eastAsia="Arial Unicode MS" w:hAnsi="Times New Roman"/>
                <w:bCs w:val="0"/>
                <w:iCs w:val="0"/>
                <w:color w:val="000000" w:themeColor="text1"/>
                <w:sz w:val="22"/>
                <w:szCs w:val="22"/>
                <w:lang w:val="ru"/>
              </w:rPr>
              <w:t>если иное не предусмотрено контрактом.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06BA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12689F" w:rsidRDefault="007F0AD1" w:rsidP="008404C4">
            <w:pPr>
              <w:pStyle w:val="10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</w:pPr>
            <w:r w:rsidRPr="001268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Нормативные документы в области метрологии, РМГ 63 «О</w:t>
            </w:r>
            <w:r w:rsidRPr="0012689F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беспечение эффективности измерений при управлении технологическими процессами. Метрологическая экспертиза технической документации»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12689F" w:rsidRDefault="007F0AD1" w:rsidP="008404C4">
            <w:pPr>
              <w:pStyle w:val="a6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268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Результатом оказания услуг/работ является выдача заключения по результатам проведения метрологической экспертизы.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месту нахождения Исполнителя</w:t>
            </w: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CB3A0C" w:rsidRPr="00C21464" w:rsidTr="001A2D70">
        <w:trPr>
          <w:trHeight w:val="80"/>
        </w:trPr>
        <w:tc>
          <w:tcPr>
            <w:tcW w:w="5353" w:type="dxa"/>
          </w:tcPr>
          <w:p w:rsidR="00CB3A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CB3A0C" w:rsidRPr="00D818CB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8506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CB3A0C" w:rsidRPr="00C21464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CB3A0C" w:rsidRPr="00C21464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rPr>
          <w:b/>
          <w:bCs/>
          <w:kern w:val="32"/>
          <w:sz w:val="16"/>
          <w:szCs w:val="16"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6411A">
        <w:rPr>
          <w:rFonts w:ascii="Times New Roman" w:hAnsi="Times New Roman"/>
          <w:kern w:val="32"/>
        </w:rPr>
        <w:br w:type="page"/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Наименование: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"/>
              </w:rPr>
              <w:t xml:space="preserve">и подтверждение компетентности лаборатории (центра)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6A430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согласованию сторон.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A430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ГОСТ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ISO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IEC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17025 «Общие требования к компетентности испытательных и калибровочных лабораторий»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РД РСК 02-2014 «Порядок организации деятельности Российской системы калибровки»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sz w:val="22"/>
                <w:szCs w:val="22"/>
              </w:rPr>
              <w:t>Результатом оказания услуг/работ является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выдача акта проверки.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месту нахождения Исполнителя</w:t>
            </w:r>
          </w:p>
        </w:tc>
      </w:tr>
    </w:tbl>
    <w:p w:rsidR="007F0AD1" w:rsidRPr="0036411A" w:rsidRDefault="007F0AD1" w:rsidP="007F0AD1">
      <w:pPr>
        <w:spacing w:line="168" w:lineRule="exact"/>
        <w:ind w:left="20"/>
        <w:rPr>
          <w:b/>
          <w:sz w:val="16"/>
          <w:szCs w:val="16"/>
        </w:rPr>
      </w:pPr>
    </w:p>
    <w:p w:rsidR="007F0AD1" w:rsidRPr="0036411A" w:rsidRDefault="007F0AD1" w:rsidP="007F0AD1">
      <w:pPr>
        <w:spacing w:line="168" w:lineRule="exact"/>
        <w:rPr>
          <w:b/>
          <w:bCs/>
          <w:iCs/>
          <w:kern w:val="24"/>
          <w:sz w:val="16"/>
          <w:szCs w:val="16"/>
        </w:rPr>
      </w:pPr>
    </w:p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CB3A0C" w:rsidRPr="00C21464" w:rsidTr="001A2D70">
        <w:trPr>
          <w:trHeight w:val="80"/>
        </w:trPr>
        <w:tc>
          <w:tcPr>
            <w:tcW w:w="5353" w:type="dxa"/>
          </w:tcPr>
          <w:p w:rsidR="00CB3A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CB3A0C" w:rsidRPr="00D818CB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8506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CB3A0C" w:rsidRPr="00C21464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CB3A0C" w:rsidRPr="00C21464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C21464" w:rsidRDefault="007F0AD1" w:rsidP="007F0AD1">
      <w:pPr>
        <w:jc w:val="center"/>
        <w:rPr>
          <w:bCs/>
          <w:iCs/>
        </w:rPr>
      </w:pPr>
    </w:p>
    <w:p w:rsidR="007F0AD1" w:rsidRPr="00C21464" w:rsidRDefault="007F0AD1" w:rsidP="007F0AD1">
      <w:pPr>
        <w:jc w:val="center"/>
        <w:rPr>
          <w:bCs/>
          <w:iCs/>
        </w:rPr>
      </w:pPr>
    </w:p>
    <w:p w:rsidR="007F0AD1" w:rsidRPr="00C21464" w:rsidRDefault="007F0AD1" w:rsidP="007F0AD1">
      <w:pPr>
        <w:jc w:val="center"/>
        <w:rPr>
          <w:bCs/>
          <w:iCs/>
        </w:rPr>
      </w:pPr>
    </w:p>
    <w:p w:rsidR="007F0AD1" w:rsidRPr="00C21464" w:rsidRDefault="007F0AD1" w:rsidP="007F0AD1">
      <w:pPr>
        <w:rPr>
          <w:bCs/>
          <w:iCs/>
        </w:rPr>
      </w:pPr>
    </w:p>
    <w:p w:rsidR="007F0AD1" w:rsidRPr="00D818CB" w:rsidRDefault="007F0AD1" w:rsidP="007F0AD1">
      <w:pPr>
        <w:jc w:val="center"/>
        <w:rPr>
          <w:bCs/>
          <w:iCs/>
        </w:rPr>
      </w:pPr>
    </w:p>
    <w:p w:rsidR="007F0AD1" w:rsidRPr="00D818CB" w:rsidRDefault="007F0AD1" w:rsidP="007F0AD1">
      <w:pPr>
        <w:jc w:val="center"/>
        <w:rPr>
          <w:bCs/>
          <w:iCs/>
        </w:rPr>
      </w:pPr>
    </w:p>
    <w:p w:rsidR="007F0AD1" w:rsidRPr="00D818CB" w:rsidRDefault="007F0AD1" w:rsidP="007F0AD1">
      <w:pPr>
        <w:jc w:val="center"/>
        <w:rPr>
          <w:bCs/>
          <w:iCs/>
        </w:rPr>
      </w:pPr>
    </w:p>
    <w:p w:rsidR="007F0AD1" w:rsidRPr="00D818CB" w:rsidRDefault="007F0AD1" w:rsidP="007F0AD1">
      <w:pPr>
        <w:jc w:val="center"/>
        <w:rPr>
          <w:bCs/>
          <w:iCs/>
        </w:rPr>
      </w:pPr>
    </w:p>
    <w:p w:rsidR="007F0AD1" w:rsidRPr="00D818CB" w:rsidRDefault="007F0AD1" w:rsidP="007F0AD1">
      <w:pPr>
        <w:jc w:val="center"/>
        <w:rPr>
          <w:bCs/>
          <w:iCs/>
        </w:rPr>
      </w:pPr>
    </w:p>
    <w:p w:rsidR="007F0AD1" w:rsidRDefault="007F0AD1" w:rsidP="007F0AD1">
      <w:pPr>
        <w:pStyle w:val="a6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12689F" w:rsidRDefault="0012689F" w:rsidP="007F0AD1">
      <w:pPr>
        <w:pStyle w:val="a6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7F0AD1" w:rsidRPr="0036411A" w:rsidRDefault="007F0AD1" w:rsidP="007F0AD1">
      <w:pPr>
        <w:pStyle w:val="a6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7F0AD1" w:rsidRPr="0009468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  <w:lang w:val="en-US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Аттестация методик (методов) измерений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12689F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547CB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30 (тридцати)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предоставления Заказчиком технического задания, проекта методики измерений, программы с результатами экспериментальных исследований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47CB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>ГОСТ Р 8.563-2009 «ГСИ. Методики (методы) измерений»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>Приказ Минпромторга России от 15.12.2015 №</w:t>
            </w:r>
            <w:r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36411A">
              <w:rPr>
                <w:rFonts w:ascii="Times New Roman" w:hAnsi="Times New Roman"/>
                <w:bCs w:val="0"/>
                <w:iCs w:val="0"/>
                <w:color w:val="auto"/>
                <w:sz w:val="22"/>
                <w:szCs w:val="22"/>
              </w:rPr>
              <w:t>4091 «Об утверждении Порядка аттестации первичных референтных методик (методов) измерений, референтных методик (методов) измерений и методик (методов) измерений и их применение»</w:t>
            </w:r>
          </w:p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sz w:val="22"/>
                <w:szCs w:val="22"/>
              </w:rPr>
              <w:t>Результатом оказания услуг/работ является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выдача свидетельства об аттестации методики (метода) измерений.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По месту нахождения Исполнителя</w:t>
            </w:r>
          </w:p>
        </w:tc>
      </w:tr>
    </w:tbl>
    <w:p w:rsidR="007F0AD1" w:rsidRPr="0036411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CB3A0C" w:rsidRPr="00C21464" w:rsidTr="001A2D70">
        <w:trPr>
          <w:trHeight w:val="80"/>
        </w:trPr>
        <w:tc>
          <w:tcPr>
            <w:tcW w:w="5353" w:type="dxa"/>
          </w:tcPr>
          <w:p w:rsidR="00CB3A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CB3A0C" w:rsidRPr="00D818CB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8506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CB3A0C" w:rsidRPr="00C21464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CB3A0C" w:rsidRPr="00C21464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12689F" w:rsidRDefault="0012689F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12689F" w:rsidRDefault="0012689F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Pr="0036411A" w:rsidRDefault="007F0AD1" w:rsidP="007F0AD1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7F0AD1" w:rsidRP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Наименование*:</w:t>
            </w:r>
          </w:p>
        </w:tc>
        <w:tc>
          <w:tcPr>
            <w:tcW w:w="5851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Испытания продукции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  <w:vertAlign w:val="superscript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Объем:</w:t>
            </w:r>
          </w:p>
        </w:tc>
        <w:tc>
          <w:tcPr>
            <w:tcW w:w="5851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  <w:vertAlign w:val="superscript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sz w:val="22"/>
                <w:szCs w:val="22"/>
              </w:rPr>
              <w:t>В соответствии с Прейскурантом цен</w:t>
            </w:r>
            <w:r>
              <w:rPr>
                <w:sz w:val="22"/>
                <w:szCs w:val="22"/>
              </w:rPr>
              <w:t>.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  <w:hideMark/>
          </w:tcPr>
          <w:p w:rsidR="007F0AD1" w:rsidRPr="0036411A" w:rsidRDefault="0012689F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п.3.5</w:t>
            </w:r>
            <w:r w:rsidR="007F0AD1" w:rsidRPr="0009468A">
              <w:rPr>
                <w:sz w:val="22"/>
                <w:szCs w:val="22"/>
              </w:rPr>
              <w:t xml:space="preserve"> </w:t>
            </w:r>
            <w:r w:rsidR="007F0AD1">
              <w:rPr>
                <w:sz w:val="22"/>
                <w:szCs w:val="22"/>
              </w:rPr>
              <w:t>контракт</w:t>
            </w:r>
            <w:r w:rsidR="007F0AD1" w:rsidRPr="0009468A">
              <w:rPr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  <w:vertAlign w:val="superscript"/>
              </w:rPr>
            </w:pPr>
            <w:r w:rsidRPr="003B2AEF">
              <w:rPr>
                <w:b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09468A">
              <w:rPr>
                <w:sz w:val="22"/>
                <w:szCs w:val="22"/>
                <w:lang w:val="ru"/>
              </w:rPr>
              <w:t xml:space="preserve">По согласованию сторон. 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3B2AEF">
              <w:rPr>
                <w:b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  <w:hideMark/>
          </w:tcPr>
          <w:p w:rsidR="007F0AD1" w:rsidRDefault="007F0AD1" w:rsidP="008404C4">
            <w:pPr>
              <w:jc w:val="both"/>
              <w:rPr>
                <w:bCs/>
                <w:iCs/>
                <w:color w:val="000000"/>
                <w:kern w:val="24"/>
                <w:sz w:val="22"/>
                <w:szCs w:val="22"/>
              </w:rPr>
            </w:pPr>
            <w:r w:rsidRPr="0036411A">
              <w:rPr>
                <w:bCs/>
                <w:iCs/>
                <w:color w:val="000000"/>
                <w:kern w:val="24"/>
                <w:sz w:val="22"/>
                <w:szCs w:val="22"/>
              </w:rPr>
              <w:t>Технические регламенты, стандарты и другая документация (СТО, ТУ) на конкретную продукцию</w:t>
            </w:r>
            <w:r>
              <w:rPr>
                <w:bCs/>
                <w:iCs/>
                <w:color w:val="000000"/>
                <w:kern w:val="24"/>
                <w:sz w:val="22"/>
                <w:szCs w:val="22"/>
              </w:rPr>
              <w:t>.</w:t>
            </w:r>
          </w:p>
          <w:p w:rsidR="007F0AD1" w:rsidRPr="0036411A" w:rsidRDefault="007F0AD1" w:rsidP="008404C4">
            <w:pPr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jc w:val="both"/>
              <w:rPr>
                <w:b/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  <w:hideMark/>
          </w:tcPr>
          <w:p w:rsidR="007F0AD1" w:rsidRPr="0036411A" w:rsidRDefault="007F0AD1" w:rsidP="008404C4">
            <w:pPr>
              <w:autoSpaceDE w:val="0"/>
              <w:autoSpaceDN w:val="0"/>
              <w:ind w:left="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  <w:r w:rsidRPr="0036411A">
              <w:rPr>
                <w:sz w:val="22"/>
                <w:szCs w:val="22"/>
              </w:rPr>
              <w:t xml:space="preserve">принимает на себя обязательство провести </w:t>
            </w:r>
            <w:r w:rsidR="00DF7773">
              <w:rPr>
                <w:sz w:val="22"/>
                <w:szCs w:val="22"/>
              </w:rPr>
              <w:t>испытания</w:t>
            </w:r>
            <w:r w:rsidRPr="0036411A">
              <w:rPr>
                <w:sz w:val="22"/>
                <w:szCs w:val="22"/>
              </w:rPr>
              <w:t xml:space="preserve"> отобранных и доставленных </w:t>
            </w:r>
            <w:r>
              <w:rPr>
                <w:sz w:val="22"/>
                <w:szCs w:val="22"/>
              </w:rPr>
              <w:t>Заказчиком</w:t>
            </w:r>
            <w:r w:rsidRPr="0036411A">
              <w:rPr>
                <w:sz w:val="22"/>
                <w:szCs w:val="22"/>
              </w:rPr>
              <w:t xml:space="preserve"> образцов в соответствии с указанной маркировкой </w:t>
            </w:r>
            <w:r w:rsidR="0012689F" w:rsidRPr="0036411A">
              <w:rPr>
                <w:sz w:val="22"/>
                <w:szCs w:val="22"/>
              </w:rPr>
              <w:t>и показателям</w:t>
            </w:r>
            <w:r w:rsidRPr="0036411A">
              <w:rPr>
                <w:sz w:val="22"/>
                <w:szCs w:val="22"/>
              </w:rPr>
              <w:t xml:space="preserve"> в заявке для конкретной марки.</w:t>
            </w:r>
          </w:p>
          <w:p w:rsidR="007F0AD1" w:rsidRPr="0036411A" w:rsidRDefault="007F0AD1" w:rsidP="008404C4">
            <w:pPr>
              <w:autoSpaceDE w:val="0"/>
              <w:autoSpaceDN w:val="0"/>
              <w:ind w:left="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 </w:t>
            </w:r>
            <w:r w:rsidRPr="0036411A">
              <w:rPr>
                <w:sz w:val="22"/>
                <w:szCs w:val="22"/>
              </w:rPr>
              <w:t>может предоставить вместе с образцами оформленный Акт обора проб.</w:t>
            </w:r>
          </w:p>
          <w:p w:rsidR="007F0AD1" w:rsidRPr="0036411A" w:rsidRDefault="007F0AD1" w:rsidP="008404C4">
            <w:pPr>
              <w:autoSpaceDE w:val="0"/>
              <w:autoSpaceDN w:val="0"/>
              <w:ind w:left="55"/>
              <w:jc w:val="both"/>
              <w:rPr>
                <w:sz w:val="22"/>
                <w:szCs w:val="22"/>
              </w:rPr>
            </w:pPr>
            <w:r w:rsidRPr="0036411A">
              <w:rPr>
                <w:sz w:val="22"/>
                <w:szCs w:val="22"/>
              </w:rPr>
              <w:t xml:space="preserve">Результатом </w:t>
            </w:r>
            <w:r>
              <w:rPr>
                <w:sz w:val="22"/>
                <w:szCs w:val="22"/>
              </w:rPr>
              <w:t>оказания услуг/работ</w:t>
            </w:r>
            <w:r w:rsidRPr="0036411A">
              <w:rPr>
                <w:sz w:val="22"/>
                <w:szCs w:val="22"/>
              </w:rPr>
              <w:t xml:space="preserve"> по конкретной продукции является оформленный протокол испытаний.</w:t>
            </w:r>
          </w:p>
          <w:p w:rsidR="007F0AD1" w:rsidRPr="0036411A" w:rsidRDefault="007F0AD1" w:rsidP="008404C4">
            <w:pPr>
              <w:autoSpaceDE w:val="0"/>
              <w:autoSpaceDN w:val="0"/>
              <w:ind w:left="55"/>
              <w:jc w:val="both"/>
              <w:rPr>
                <w:sz w:val="22"/>
                <w:szCs w:val="22"/>
              </w:rPr>
            </w:pPr>
            <w:r w:rsidRPr="0036411A">
              <w:rPr>
                <w:sz w:val="22"/>
                <w:szCs w:val="22"/>
              </w:rPr>
              <w:t>По заявлению Заказчика оформляется дополнительно заключение о результатах испытаний.</w:t>
            </w:r>
          </w:p>
        </w:tc>
      </w:tr>
      <w:tr w:rsidR="007F0AD1" w:rsidRPr="0036411A" w:rsidTr="008404C4">
        <w:tc>
          <w:tcPr>
            <w:tcW w:w="4157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/>
                <w:bCs/>
                <w:iCs/>
                <w:kern w:val="24"/>
                <w:sz w:val="22"/>
                <w:szCs w:val="22"/>
                <w:vertAlign w:val="superscript"/>
              </w:rPr>
            </w:pPr>
            <w:r w:rsidRPr="0036411A">
              <w:rPr>
                <w:b/>
                <w:bCs/>
                <w:iCs/>
                <w:kern w:val="24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Cs/>
                <w:iCs/>
                <w:kern w:val="24"/>
                <w:sz w:val="22"/>
                <w:szCs w:val="22"/>
              </w:rPr>
              <w:t>Проведение испытаний по местонахождению Исполнителя.</w:t>
            </w:r>
          </w:p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36411A">
              <w:rPr>
                <w:bCs/>
                <w:iCs/>
                <w:kern w:val="24"/>
                <w:sz w:val="22"/>
                <w:szCs w:val="22"/>
              </w:rPr>
              <w:t>Отбор проб (образцов) проводится на территории Заказчика по предварительной заявке.</w:t>
            </w:r>
          </w:p>
        </w:tc>
      </w:tr>
      <w:tr w:rsidR="007F0AD1" w:rsidRPr="0036411A" w:rsidTr="008404C4">
        <w:tc>
          <w:tcPr>
            <w:tcW w:w="10008" w:type="dxa"/>
            <w:gridSpan w:val="2"/>
            <w:hideMark/>
          </w:tcPr>
          <w:p w:rsidR="007F0AD1" w:rsidRPr="0036411A" w:rsidRDefault="007F0AD1" w:rsidP="008404C4">
            <w:pPr>
              <w:spacing w:before="120" w:after="120"/>
              <w:jc w:val="both"/>
              <w:rPr>
                <w:bCs/>
                <w:iCs/>
                <w:kern w:val="24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CB3A0C" w:rsidRPr="00C21464" w:rsidTr="001A2D70">
        <w:trPr>
          <w:trHeight w:val="80"/>
        </w:trPr>
        <w:tc>
          <w:tcPr>
            <w:tcW w:w="5353" w:type="dxa"/>
          </w:tcPr>
          <w:p w:rsidR="00CB3A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CB3A0C" w:rsidRPr="00D818CB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8506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CB3A0C" w:rsidRPr="00C21464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CB3A0C" w:rsidRPr="00C21464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Pr="0036411A" w:rsidRDefault="007F0AD1" w:rsidP="007F0AD1">
      <w:pPr>
        <w:spacing w:after="200" w:line="168" w:lineRule="exact"/>
        <w:ind w:left="100" w:firstLine="600"/>
        <w:rPr>
          <w:rFonts w:eastAsia="Arial Unicode MS"/>
          <w:b/>
          <w:bCs/>
          <w:iCs/>
          <w:kern w:val="24"/>
          <w:sz w:val="16"/>
          <w:szCs w:val="16"/>
        </w:rPr>
      </w:pPr>
    </w:p>
    <w:p w:rsidR="007F0AD1" w:rsidRPr="0036411A" w:rsidRDefault="007F0AD1" w:rsidP="007F0AD1">
      <w:pPr>
        <w:spacing w:after="200" w:line="276" w:lineRule="auto"/>
        <w:rPr>
          <w:rFonts w:eastAsia="Arial Unicode MS"/>
          <w:color w:val="000000"/>
          <w:sz w:val="16"/>
          <w:szCs w:val="16"/>
        </w:rPr>
      </w:pPr>
    </w:p>
    <w:p w:rsidR="007F0AD1" w:rsidRDefault="007F0AD1" w:rsidP="007F0AD1">
      <w:pPr>
        <w:jc w:val="center"/>
        <w:rPr>
          <w:b/>
        </w:rPr>
      </w:pPr>
    </w:p>
    <w:p w:rsidR="007F0AD1" w:rsidRDefault="007F0AD1" w:rsidP="007F0AD1">
      <w:pPr>
        <w:jc w:val="center"/>
        <w:rPr>
          <w:b/>
        </w:rPr>
      </w:pPr>
    </w:p>
    <w:p w:rsidR="007F0AD1" w:rsidRPr="00C21464" w:rsidRDefault="007F0AD1" w:rsidP="007F0AD1">
      <w:pPr>
        <w:jc w:val="center"/>
        <w:rPr>
          <w:b/>
        </w:rPr>
      </w:pPr>
    </w:p>
    <w:p w:rsidR="007F0AD1" w:rsidRPr="00C21464" w:rsidRDefault="007F0AD1" w:rsidP="007F0AD1">
      <w:pPr>
        <w:jc w:val="center"/>
        <w:rPr>
          <w:b/>
        </w:rPr>
      </w:pPr>
    </w:p>
    <w:p w:rsidR="007F0AD1" w:rsidRPr="00C21464" w:rsidRDefault="007F0AD1" w:rsidP="007F0AD1">
      <w:pPr>
        <w:jc w:val="center"/>
        <w:rPr>
          <w:b/>
        </w:rPr>
      </w:pPr>
    </w:p>
    <w:p w:rsidR="007F0AD1" w:rsidRPr="00C21464" w:rsidRDefault="007F0AD1" w:rsidP="007F0AD1">
      <w:pPr>
        <w:jc w:val="center"/>
        <w:rPr>
          <w:b/>
        </w:rPr>
      </w:pPr>
    </w:p>
    <w:p w:rsidR="007F0AD1" w:rsidRPr="00D818CB" w:rsidRDefault="007F0AD1" w:rsidP="007F0AD1">
      <w:pPr>
        <w:jc w:val="center"/>
        <w:rPr>
          <w:b/>
        </w:rPr>
      </w:pPr>
    </w:p>
    <w:p w:rsidR="007F0AD1" w:rsidRPr="0036411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ПРИЛОЖЕНИЕ №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36411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Справочно-информационные услуги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Стоимость официальных копий НД определяется в соответствии с заявками Заказчика на основании расценок, установленных Росстандартом России и Исполнителем</w:t>
            </w: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36411A" w:rsidRDefault="00DF7773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1501A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7 (семи)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36411A" w:rsidTr="008404C4">
        <w:tc>
          <w:tcPr>
            <w:tcW w:w="4157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36411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36411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color w:val="auto"/>
                <w:sz w:val="22"/>
                <w:szCs w:val="22"/>
              </w:rPr>
              <w:t>Местонахождение Исполнителя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:rsidR="007F0AD1" w:rsidRPr="0036411A" w:rsidRDefault="007F0AD1" w:rsidP="00551592">
      <w:pPr>
        <w:numPr>
          <w:ilvl w:val="0"/>
          <w:numId w:val="8"/>
        </w:numPr>
        <w:contextualSpacing/>
        <w:rPr>
          <w:sz w:val="20"/>
        </w:rPr>
      </w:pPr>
      <w:r w:rsidRPr="0036411A">
        <w:rPr>
          <w:sz w:val="20"/>
        </w:rPr>
        <w:t>Справочно-информационные услуги включают следующие виды услуг: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абонементное обслуживание технической литературой и периодическими изданиями;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 xml:space="preserve">предоставление нормативной документации и информационных материалов во временное пользование для работы в читальном зале; 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 xml:space="preserve">предоставление информации о новых поступлениях в справочно-информационный фонд; 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предоставление справки библиографического, тематического, библиотечного и фактографического характера и подготовка заключений (писем);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 xml:space="preserve">предоставление доступа к накопителям информационных ресурсов в иных формах,  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 xml:space="preserve">проведение  семинаров по вопросам технического регулирования и метрологии 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изготовление официальных копий НД;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изготовление копий НД;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актуализация НД;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регистрация каталожного листа продукции;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экспертиза нормативно-технической документации;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</w:rPr>
      </w:pPr>
      <w:r w:rsidRPr="0036411A">
        <w:rPr>
          <w:rFonts w:ascii="Times New Roman" w:hAnsi="Times New Roman"/>
          <w:sz w:val="20"/>
          <w:szCs w:val="20"/>
        </w:rPr>
        <w:t>экспертиза технических условий.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услуги по вопросам оценки соответствия.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подготовка документации к участию в конкурсе «100 лучших товаров России»;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оказание консалтинговых услуг по подготовке предприятий к сертификации продукции;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оказание консалтинговых услуг по подготовке предприятий к сертификации СМК;</w:t>
      </w:r>
    </w:p>
    <w:p w:rsidR="007F0AD1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  <w:r w:rsidRPr="0036411A">
        <w:rPr>
          <w:rFonts w:ascii="Times New Roman" w:hAnsi="Times New Roman"/>
          <w:sz w:val="20"/>
          <w:szCs w:val="20"/>
          <w:lang w:val="ru-RU"/>
        </w:rPr>
        <w:t>оказание консалтинговых услуг по вопросам технического регулирования.</w:t>
      </w:r>
    </w:p>
    <w:p w:rsidR="007F0AD1" w:rsidRPr="0036411A" w:rsidRDefault="007F0AD1" w:rsidP="007F0AD1">
      <w:pPr>
        <w:pStyle w:val="6"/>
        <w:rPr>
          <w:rFonts w:ascii="Times New Roman" w:hAnsi="Times New Roman"/>
          <w:sz w:val="20"/>
          <w:szCs w:val="20"/>
          <w:lang w:val="ru-RU"/>
        </w:rPr>
      </w:pPr>
    </w:p>
    <w:p w:rsidR="007F0AD1" w:rsidRPr="0036411A" w:rsidRDefault="007F0AD1" w:rsidP="007F0AD1"/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CB3A0C" w:rsidRPr="00C21464" w:rsidTr="001A2D70">
        <w:trPr>
          <w:trHeight w:val="80"/>
        </w:trPr>
        <w:tc>
          <w:tcPr>
            <w:tcW w:w="5353" w:type="dxa"/>
          </w:tcPr>
          <w:p w:rsidR="00CB3A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CB3A0C" w:rsidRPr="00D818CB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CB3A0C" w:rsidRPr="00D818CB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B3A0C" w:rsidRPr="0085060C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CB3A0C" w:rsidRPr="00C21464" w:rsidRDefault="00CB3A0C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CB3A0C" w:rsidRPr="00C21464" w:rsidRDefault="00CB3A0C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Pr="0036411A" w:rsidRDefault="007F0AD1" w:rsidP="007F0AD1"/>
    <w:p w:rsidR="007F0AD1" w:rsidRPr="0009468A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>ПРИЛОЖЕНИЕ №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b/>
          <w:color w:val="auto"/>
          <w:sz w:val="22"/>
          <w:szCs w:val="22"/>
        </w:rPr>
        <w:t>КОНТРАКТ</w:t>
      </w:r>
      <w:r w:rsidRPr="0009468A">
        <w:rPr>
          <w:rFonts w:ascii="Times New Roman" w:hAnsi="Times New Roman"/>
          <w:b/>
          <w:color w:val="auto"/>
          <w:sz w:val="22"/>
          <w:szCs w:val="22"/>
        </w:rPr>
        <w:t xml:space="preserve">У № ______ </w:t>
      </w:r>
      <w:r w:rsidRPr="0009468A">
        <w:rPr>
          <w:rFonts w:ascii="Times New Roman" w:hAnsi="Times New Roman"/>
          <w:b/>
          <w:sz w:val="22"/>
          <w:szCs w:val="22"/>
        </w:rPr>
        <w:t xml:space="preserve">возмездного оказания услуг (выполнения работ)  </w:t>
      </w: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9468A">
        <w:rPr>
          <w:rFonts w:ascii="Times New Roman" w:hAnsi="Times New Roman"/>
          <w:b/>
          <w:sz w:val="22"/>
          <w:szCs w:val="22"/>
        </w:rPr>
        <w:t>от «___»________202___г.</w:t>
      </w:r>
    </w:p>
    <w:p w:rsidR="007F0AD1" w:rsidRPr="0009468A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670" w:type="dxa"/>
          </w:tcPr>
          <w:p w:rsidR="007F0AD1" w:rsidRPr="0036411A" w:rsidRDefault="007F0AD1" w:rsidP="008404C4">
            <w:pPr>
              <w:jc w:val="both"/>
              <w:rPr>
                <w:b/>
              </w:rPr>
            </w:pPr>
            <w:r w:rsidRPr="00C2066A">
              <w:rPr>
                <w:b/>
              </w:rPr>
              <w:t>Комплексное обслуживание приборов учета тепловой энергии</w:t>
            </w: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670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заявке.</w:t>
            </w: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Цена:</w:t>
            </w:r>
          </w:p>
        </w:tc>
        <w:tc>
          <w:tcPr>
            <w:tcW w:w="5670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В соответствии с Прейскурантом цен.</w:t>
            </w: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670" w:type="dxa"/>
          </w:tcPr>
          <w:p w:rsidR="007F0AD1" w:rsidRPr="0009468A" w:rsidRDefault="00DF7773" w:rsidP="00DF7773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Согласно п.3.5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670" w:type="dxa"/>
          </w:tcPr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sz w:val="24"/>
              </w:rPr>
            </w:pPr>
          </w:p>
          <w:p w:rsidR="007F0AD1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2066A">
              <w:rPr>
                <w:rFonts w:ascii="Times New Roman" w:hAnsi="Times New Roman"/>
                <w:sz w:val="24"/>
              </w:rPr>
              <w:t xml:space="preserve">остоянно в период действия </w:t>
            </w:r>
            <w:r>
              <w:rPr>
                <w:rFonts w:ascii="Times New Roman" w:hAnsi="Times New Roman"/>
                <w:sz w:val="24"/>
              </w:rPr>
              <w:t>настоящего контракт</w:t>
            </w:r>
            <w:r w:rsidRPr="00C2066A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F0AD1" w:rsidRPr="0009468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670" w:type="dxa"/>
          </w:tcPr>
          <w:p w:rsidR="007F0AD1" w:rsidRPr="0036411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6411A">
              <w:rPr>
                <w:rFonts w:ascii="Times New Roman" w:hAnsi="Times New Roman"/>
                <w:sz w:val="22"/>
                <w:szCs w:val="22"/>
              </w:rPr>
              <w:t>Постановление правительства Российской Федерации от 18 ноября 2013 года № 1034 «О коммерческом учете тепловой энергии, теплоносителя», Методика осуществления коммерческого учета тепловой энергии, теплоносителя, утвержденная приказом Министерства строительства и жилищно-коммунального хозяйства Российской Федерации от 17.03.2014 №99/пр.</w:t>
            </w:r>
          </w:p>
          <w:p w:rsidR="007F0AD1" w:rsidRPr="0009468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09468A" w:rsidTr="008404C4">
        <w:tc>
          <w:tcPr>
            <w:tcW w:w="4503" w:type="dxa"/>
          </w:tcPr>
          <w:p w:rsidR="007F0AD1" w:rsidRPr="0009468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670" w:type="dxa"/>
          </w:tcPr>
          <w:p w:rsidR="007F0AD1" w:rsidRPr="0010458C" w:rsidRDefault="007F0AD1" w:rsidP="008404C4">
            <w:pPr>
              <w:pStyle w:val="a7"/>
              <w:rPr>
                <w:sz w:val="22"/>
                <w:szCs w:val="22"/>
              </w:rPr>
            </w:pPr>
            <w:r w:rsidRPr="0010458C">
              <w:rPr>
                <w:sz w:val="22"/>
                <w:szCs w:val="22"/>
              </w:rPr>
              <w:t xml:space="preserve">Результатом оказания услуг/работ является </w:t>
            </w:r>
            <w:r w:rsidRPr="0036411A">
              <w:rPr>
                <w:sz w:val="22"/>
                <w:szCs w:val="22"/>
              </w:rPr>
              <w:t>бесперебойная работа приборов учета тепловой энергии, дополнительно формирование отчета по объемам потребления тепловой энергии за отчетный период и передача их адресату.</w:t>
            </w:r>
          </w:p>
          <w:p w:rsidR="007F0AD1" w:rsidRPr="0009468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7F0AD1" w:rsidRPr="0009468A" w:rsidTr="008404C4">
        <w:tc>
          <w:tcPr>
            <w:tcW w:w="4503" w:type="dxa"/>
          </w:tcPr>
          <w:p w:rsidR="007F0AD1" w:rsidRPr="007C0F76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9468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670" w:type="dxa"/>
          </w:tcPr>
          <w:p w:rsidR="007F0AD1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Местонахождение Заказчика.</w:t>
            </w:r>
          </w:p>
          <w:p w:rsidR="005E6C11" w:rsidRDefault="005E6C1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F0AD1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7F0AD1" w:rsidRPr="0009468A" w:rsidRDefault="007F0AD1" w:rsidP="008404C4">
            <w:pPr>
              <w:pStyle w:val="a6"/>
              <w:keepNext/>
              <w:keepLines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5E6C11" w:rsidRPr="00C21464" w:rsidTr="001A2D70">
        <w:trPr>
          <w:trHeight w:val="80"/>
        </w:trPr>
        <w:tc>
          <w:tcPr>
            <w:tcW w:w="5353" w:type="dxa"/>
          </w:tcPr>
          <w:p w:rsidR="005E6C11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5E6C11" w:rsidRPr="00D818CB" w:rsidRDefault="005E6C11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6C11" w:rsidRPr="0085060C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5E6C11" w:rsidRPr="00C21464" w:rsidRDefault="005E6C11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5E6C11" w:rsidRPr="00C21464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spacing w:before="0" w:after="0"/>
        <w:ind w:firstLine="0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DF7773" w:rsidRPr="0009468A" w:rsidRDefault="00DF7773" w:rsidP="007F0AD1">
      <w:pPr>
        <w:pStyle w:val="a6"/>
        <w:keepNext/>
        <w:keepLines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5E6C11" w:rsidRDefault="005E6C1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5E6C11" w:rsidRDefault="005E6C1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5E6C11" w:rsidRDefault="005E6C1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ПРИЛОЖЕНИЕ №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К КОНТРАКТУ №_____ возмездного оказания услуг (выполнения работ)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от «_____» ________202__г.</w:t>
      </w:r>
    </w:p>
    <w:p w:rsidR="007F0AD1" w:rsidRPr="0036411A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spacing w:before="0" w:after="0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Инспекционный контроль за деятельностью испытательных, измерительных лабораторий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03093A" w:rsidRDefault="00DF7773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45 (сорока пяти)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</w:t>
            </w:r>
            <w:r w:rsidRPr="004B7D9B">
              <w:rPr>
                <w:rFonts w:ascii="Times New Roman" w:hAnsi="Times New Roman"/>
                <w:color w:val="auto"/>
                <w:sz w:val="22"/>
                <w:szCs w:val="22"/>
              </w:rPr>
              <w:t>МИ 2427-2016. Рекомендация. Государственная система обеспечения единства измерений. Оценка состояния измерений в испытательных измерительных лабораториях и лабораториях производственного и аналитического контроля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результатам оказания услуг/работ выдается акт оценки состояния измерений.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Местонахождение Заказчика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.</w:t>
            </w:r>
          </w:p>
        </w:tc>
      </w:tr>
    </w:tbl>
    <w:p w:rsidR="007F0AD1" w:rsidRPr="0036411A" w:rsidRDefault="007F0AD1" w:rsidP="007F0AD1">
      <w:pPr>
        <w:rPr>
          <w:sz w:val="22"/>
          <w:szCs w:val="22"/>
        </w:rPr>
      </w:pPr>
    </w:p>
    <w:p w:rsidR="007F0AD1" w:rsidRDefault="007F0AD1" w:rsidP="007F0AD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5E6C11" w:rsidRPr="00C21464" w:rsidTr="001A2D70">
        <w:trPr>
          <w:trHeight w:val="80"/>
        </w:trPr>
        <w:tc>
          <w:tcPr>
            <w:tcW w:w="5353" w:type="dxa"/>
          </w:tcPr>
          <w:p w:rsidR="005E6C11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5E6C11" w:rsidRPr="00D818CB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5E6C11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5E6C11" w:rsidRPr="00D818CB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5E6C11" w:rsidRPr="00D818CB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6C11" w:rsidRPr="00D818CB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5E6C11" w:rsidRPr="00D818CB" w:rsidRDefault="005E6C11" w:rsidP="005E6C11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5E6C11" w:rsidRPr="00D818CB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5E6C11" w:rsidRPr="00D818CB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5E6C11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6C11" w:rsidRPr="00D818CB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6C11" w:rsidRPr="0085060C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5E6C11" w:rsidRPr="00C21464" w:rsidRDefault="005E6C11" w:rsidP="005E6C11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5E6C11" w:rsidRPr="00C21464" w:rsidRDefault="005E6C11" w:rsidP="005E6C11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keepNext/>
        <w:keepLines/>
        <w:ind w:firstLine="0"/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ind w:firstLine="0"/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keepNext/>
        <w:keepLines/>
        <w:ind w:firstLine="0"/>
        <w:contextualSpacing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DF7773" w:rsidRDefault="00DF7773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DF7773" w:rsidRDefault="00DF7773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5E6C11" w:rsidRDefault="005E6C1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5E6C11" w:rsidRDefault="005E6C1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ПРИЛОЖЕНИЕ №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К КОНТРАКТУ №_____ возмездного оказания услуг (выполнения работ)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от «_____» ________202__г.</w:t>
      </w:r>
    </w:p>
    <w:p w:rsidR="007F0AD1" w:rsidRPr="0003093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Разработка методик и программ аттестации испытательного оборудования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03093A" w:rsidRDefault="00DF7773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30 (тридцати)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предоставления Заказчиком документов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ГОСТ Р 8.568 «</w:t>
            </w:r>
            <w:r w:rsidRPr="000C7D4A">
              <w:rPr>
                <w:rFonts w:ascii="Times New Roman" w:hAnsi="Times New Roman"/>
                <w:color w:val="auto"/>
                <w:sz w:val="22"/>
                <w:szCs w:val="22"/>
              </w:rPr>
              <w:t>Государственная система обеспечения единства измерений (ГСИ). Аттестация испытательного оборудования. Основные положения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результатам оказания услуг/работ выдается методика и программа аттестации испытательного оборудования.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Местонахождение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Исполнителя.</w:t>
            </w:r>
          </w:p>
        </w:tc>
      </w:tr>
    </w:tbl>
    <w:p w:rsidR="007F0AD1" w:rsidRPr="0003093A" w:rsidRDefault="007F0AD1" w:rsidP="007F0AD1">
      <w:pPr>
        <w:spacing w:line="168" w:lineRule="exact"/>
        <w:ind w:left="100" w:firstLine="600"/>
        <w:rPr>
          <w:b/>
          <w:bCs/>
          <w:iCs/>
          <w:kern w:val="24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5E6C11" w:rsidRPr="00C21464" w:rsidTr="001A2D70">
        <w:trPr>
          <w:trHeight w:val="80"/>
        </w:trPr>
        <w:tc>
          <w:tcPr>
            <w:tcW w:w="5353" w:type="dxa"/>
          </w:tcPr>
          <w:p w:rsidR="005E6C11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5E6C11" w:rsidRPr="00D818CB" w:rsidRDefault="005E6C11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6C11" w:rsidRPr="0085060C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5E6C11" w:rsidRPr="00C21464" w:rsidRDefault="005E6C11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5E6C11" w:rsidRPr="00C21464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DF7773" w:rsidRDefault="00DF7773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DF7773" w:rsidRDefault="00DF7773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ПРИЛОЖЕНИЕ №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К КОНТРАКТУ №_____ возмездного оказания услуг (выполнения работ)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от «_____» ________202__г.</w:t>
      </w:r>
    </w:p>
    <w:p w:rsidR="007F0AD1" w:rsidRPr="0003093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Разработка методик калибровки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03093A" w:rsidRDefault="00DF7773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60 (шестидесяти)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предоставления Заказчиком документов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ГОСТ Р 8.879 «</w:t>
            </w:r>
            <w:r w:rsidRPr="0009339D">
              <w:rPr>
                <w:rFonts w:ascii="Times New Roman" w:hAnsi="Times New Roman"/>
                <w:color w:val="auto"/>
                <w:sz w:val="22"/>
                <w:szCs w:val="22"/>
              </w:rPr>
              <w:t>Государственная система обеспечения единства измерений (ГСИ). Методики калибровки средств измерений. Общие требования к содержанию и изложению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результатам оказания услуг/работ выдается методика калибровки.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Местонахождение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Исполнителя.</w:t>
            </w:r>
          </w:p>
        </w:tc>
      </w:tr>
    </w:tbl>
    <w:p w:rsidR="007F0AD1" w:rsidRDefault="007F0AD1" w:rsidP="007F0AD1"/>
    <w:p w:rsidR="007F0AD1" w:rsidRDefault="007F0AD1" w:rsidP="007F0AD1"/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5E6C11" w:rsidRPr="00C21464" w:rsidTr="001A2D70">
        <w:trPr>
          <w:trHeight w:val="80"/>
        </w:trPr>
        <w:tc>
          <w:tcPr>
            <w:tcW w:w="5353" w:type="dxa"/>
          </w:tcPr>
          <w:p w:rsidR="005E6C11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5E6C11" w:rsidRPr="00D818CB" w:rsidRDefault="005E6C11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6C11" w:rsidRPr="0085060C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5E6C11" w:rsidRPr="00C21464" w:rsidRDefault="005E6C11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5E6C11" w:rsidRPr="00C21464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7F0AD1" w:rsidRDefault="007F0AD1" w:rsidP="007F0AD1"/>
    <w:p w:rsidR="007F0AD1" w:rsidRDefault="007F0AD1" w:rsidP="007F0AD1"/>
    <w:p w:rsidR="007F0AD1" w:rsidRDefault="007F0AD1" w:rsidP="007F0AD1"/>
    <w:p w:rsidR="007F0AD1" w:rsidRDefault="007F0AD1" w:rsidP="007F0AD1"/>
    <w:p w:rsidR="007F0AD1" w:rsidRDefault="007F0AD1" w:rsidP="007F0AD1"/>
    <w:p w:rsidR="007F0AD1" w:rsidRDefault="007F0AD1" w:rsidP="007F0AD1"/>
    <w:p w:rsidR="007F0AD1" w:rsidRDefault="007F0AD1" w:rsidP="007F0AD1"/>
    <w:p w:rsidR="007F0AD1" w:rsidRDefault="007F0AD1" w:rsidP="007F0AD1"/>
    <w:p w:rsidR="00DF7773" w:rsidRDefault="00DF7773" w:rsidP="007F0AD1"/>
    <w:p w:rsidR="00DF7773" w:rsidRDefault="00DF7773" w:rsidP="007F0AD1"/>
    <w:p w:rsidR="007F0AD1" w:rsidRDefault="007F0AD1" w:rsidP="007F0AD1"/>
    <w:p w:rsidR="005E6C11" w:rsidRDefault="005E6C11" w:rsidP="007F0AD1"/>
    <w:p w:rsidR="007F0AD1" w:rsidRDefault="007F0AD1" w:rsidP="007F0AD1"/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ПРИЛОЖЕНИЕ №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К КОНТРАКТУ №_____ возмездного оказания услуг (выполнения работ)</w:t>
      </w:r>
    </w:p>
    <w:p w:rsidR="007F0AD1" w:rsidRDefault="007F0AD1" w:rsidP="007F0AD1">
      <w:pPr>
        <w:pStyle w:val="a6"/>
        <w:tabs>
          <w:tab w:val="right" w:pos="9900"/>
        </w:tabs>
        <w:spacing w:before="0" w:after="0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от «_____» ________202__г.</w:t>
      </w:r>
    </w:p>
    <w:p w:rsidR="007F0AD1" w:rsidRPr="0003093A" w:rsidRDefault="007F0AD1" w:rsidP="007F0AD1">
      <w:pPr>
        <w:pStyle w:val="a6"/>
        <w:tabs>
          <w:tab w:val="right" w:pos="9900"/>
        </w:tabs>
        <w:ind w:firstLine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157"/>
        <w:gridCol w:w="5851"/>
      </w:tblGrid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Аттестация эталонов единиц величин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Объем: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Согласно заявке Заказчика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Цена: 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</w:rPr>
              <w:t>Определяется калькуляцией стоимости рабочего дня специалиста, выполняющего работы и услуги в области метрологии, и отражается в выставленных счетах на оплату.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Порядок и условия оплаты:</w:t>
            </w:r>
          </w:p>
        </w:tc>
        <w:tc>
          <w:tcPr>
            <w:tcW w:w="5851" w:type="dxa"/>
          </w:tcPr>
          <w:p w:rsidR="007F0AD1" w:rsidRPr="0003093A" w:rsidRDefault="00DF7773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Согласно п.3.5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F0AD1">
              <w:rPr>
                <w:rFonts w:ascii="Times New Roman" w:hAnsi="Times New Roman"/>
                <w:color w:val="auto"/>
                <w:sz w:val="22"/>
                <w:szCs w:val="22"/>
              </w:rPr>
              <w:t>контракт</w:t>
            </w:r>
            <w:r w:rsidR="007F0AD1" w:rsidRPr="0009468A">
              <w:rPr>
                <w:rFonts w:ascii="Times New Roman" w:hAnsi="Times New Roman"/>
                <w:color w:val="auto"/>
                <w:sz w:val="22"/>
                <w:szCs w:val="22"/>
              </w:rPr>
              <w:t>а.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Срок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более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60 (шестидесяти)</w:t>
            </w: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со дня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предоставления Заказчиком СИ, документов (паспорт, правила на эталон) и </w:t>
            </w:r>
            <w:r w:rsidRPr="0009468A">
              <w:rPr>
                <w:rFonts w:ascii="Times New Roman" w:hAnsi="Times New Roman"/>
                <w:sz w:val="22"/>
                <w:szCs w:val="22"/>
              </w:rPr>
              <w:t xml:space="preserve">получения Исполнителем предоплаты, 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 xml:space="preserve">если иное не предусмотрено </w:t>
            </w:r>
            <w:r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контракт</w:t>
            </w:r>
            <w:r w:rsidRPr="0009468A">
              <w:rPr>
                <w:rFonts w:ascii="Times New Roman" w:eastAsia="Arial Unicode MS" w:hAnsi="Times New Roman"/>
                <w:bCs w:val="0"/>
                <w:iCs w:val="0"/>
                <w:sz w:val="22"/>
                <w:szCs w:val="22"/>
                <w:lang w:val="ru"/>
              </w:rPr>
              <w:t>ом.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Нормативная документация: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9468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Нормативные документы в области метрологии,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Постановление Правительства Российской Федерации от 23.09.2010г. № 734, Приказ Минпромторга от 11.02.2020г. № 456.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Дополнительные условия: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 результатам оказания услуг/работ выдается свидетельство об аттестации эталона единицы величины, ЛПС (при необходимости), методика первичной и периодической аттестации (при необходимости).</w:t>
            </w:r>
          </w:p>
        </w:tc>
      </w:tr>
      <w:tr w:rsidR="007F0AD1" w:rsidRPr="0003093A" w:rsidTr="008404C4">
        <w:tc>
          <w:tcPr>
            <w:tcW w:w="4157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03093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оказания услуг (выполнения работ):</w:t>
            </w:r>
          </w:p>
        </w:tc>
        <w:tc>
          <w:tcPr>
            <w:tcW w:w="5851" w:type="dxa"/>
          </w:tcPr>
          <w:p w:rsidR="007F0AD1" w:rsidRPr="0003093A" w:rsidRDefault="007F0AD1" w:rsidP="008404C4">
            <w:pPr>
              <w:pStyle w:val="a6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3093A"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 xml:space="preserve">Местонахождение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ru"/>
              </w:rPr>
              <w:t>Исполнителя.</w:t>
            </w:r>
          </w:p>
        </w:tc>
      </w:tr>
    </w:tbl>
    <w:p w:rsidR="007F0AD1" w:rsidRPr="0009339D" w:rsidRDefault="007F0AD1" w:rsidP="007F0AD1"/>
    <w:p w:rsidR="007F0AD1" w:rsidRDefault="007F0AD1" w:rsidP="007F0AD1"/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5E6C11" w:rsidRPr="00C21464" w:rsidTr="001A2D70">
        <w:trPr>
          <w:trHeight w:val="80"/>
        </w:trPr>
        <w:tc>
          <w:tcPr>
            <w:tcW w:w="5353" w:type="dxa"/>
          </w:tcPr>
          <w:p w:rsidR="005E6C11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Начальник технического отдела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Новокузнецкого филиала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ФБУ «К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узбасский</w:t>
            </w: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ЦСМ»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____________________/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А.И. Тестов</w:t>
            </w:r>
            <w:r w:rsidRPr="00D818C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5E6C11" w:rsidRPr="00D818CB" w:rsidRDefault="005E6C11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D818CB">
              <w:rPr>
                <w:b/>
                <w:bCs/>
                <w:iCs/>
                <w:kern w:val="24"/>
                <w:sz w:val="22"/>
                <w:szCs w:val="22"/>
              </w:rPr>
              <w:t xml:space="preserve">м.п.  </w:t>
            </w:r>
            <w:r w:rsidRPr="00D818CB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</w:tc>
        <w:tc>
          <w:tcPr>
            <w:tcW w:w="4394" w:type="dxa"/>
          </w:tcPr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818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____________________________</w:t>
            </w:r>
          </w:p>
          <w:p w:rsidR="005E6C11" w:rsidRPr="00D818CB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6C11" w:rsidRPr="0085060C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  <w:b/>
                <w:sz w:val="22"/>
                <w:szCs w:val="22"/>
              </w:rPr>
              <w:t>____________________/____________/</w:t>
            </w:r>
            <w:r w:rsidRPr="0085060C">
              <w:rPr>
                <w:rFonts w:ascii="Times New Roman" w:hAnsi="Times New Roman"/>
              </w:rPr>
              <w:tab/>
            </w:r>
          </w:p>
          <w:p w:rsidR="005E6C11" w:rsidRPr="00C21464" w:rsidRDefault="005E6C11" w:rsidP="001A2D70">
            <w:pPr>
              <w:keepNext/>
              <w:keepLines/>
              <w:spacing w:before="120" w:after="120"/>
              <w:contextualSpacing/>
              <w:jc w:val="both"/>
              <w:rPr>
                <w:bCs/>
                <w:iCs/>
                <w:kern w:val="24"/>
                <w:sz w:val="22"/>
                <w:szCs w:val="22"/>
              </w:rPr>
            </w:pPr>
            <w:r w:rsidRPr="00C21464">
              <w:rPr>
                <w:b/>
                <w:bCs/>
                <w:iCs/>
                <w:kern w:val="24"/>
                <w:sz w:val="22"/>
                <w:szCs w:val="22"/>
              </w:rPr>
              <w:t xml:space="preserve">м.п. </w:t>
            </w:r>
            <w:r w:rsidRPr="00C21464">
              <w:rPr>
                <w:bCs/>
                <w:iCs/>
                <w:kern w:val="24"/>
                <w:sz w:val="22"/>
                <w:szCs w:val="22"/>
              </w:rPr>
              <w:t>«____»_____________202_ г.</w:t>
            </w:r>
          </w:p>
          <w:p w:rsidR="005E6C11" w:rsidRPr="00C21464" w:rsidRDefault="005E6C11" w:rsidP="001A2D70">
            <w:pPr>
              <w:pStyle w:val="a6"/>
              <w:keepNext/>
              <w:keepLines/>
              <w:spacing w:before="0" w:after="0"/>
              <w:ind w:firstLine="0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A21F53" w:rsidRPr="0047710C" w:rsidRDefault="00A21F53" w:rsidP="002E1A57">
      <w:pPr>
        <w:pStyle w:val="a6"/>
        <w:widowControl w:val="0"/>
        <w:spacing w:before="0" w:after="0"/>
        <w:ind w:firstLine="709"/>
        <w:contextualSpacing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sectPr w:rsidR="00A21F53" w:rsidRPr="0047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F2" w:rsidRDefault="00FE50F2" w:rsidP="007B298B">
      <w:r>
        <w:separator/>
      </w:r>
    </w:p>
  </w:endnote>
  <w:endnote w:type="continuationSeparator" w:id="0">
    <w:p w:rsidR="00FE50F2" w:rsidRDefault="00FE50F2" w:rsidP="007B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F2" w:rsidRDefault="00FE50F2" w:rsidP="007B298B">
      <w:r>
        <w:separator/>
      </w:r>
    </w:p>
  </w:footnote>
  <w:footnote w:type="continuationSeparator" w:id="0">
    <w:p w:rsidR="00FE50F2" w:rsidRDefault="00FE50F2" w:rsidP="007B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E0C"/>
    <w:multiLevelType w:val="hybridMultilevel"/>
    <w:tmpl w:val="AF12ED52"/>
    <w:lvl w:ilvl="0" w:tplc="E4A086BC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CD2699"/>
    <w:multiLevelType w:val="hybridMultilevel"/>
    <w:tmpl w:val="84B0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08DC"/>
    <w:multiLevelType w:val="multilevel"/>
    <w:tmpl w:val="0B9E0E5A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3">
    <w:nsid w:val="403611E4"/>
    <w:multiLevelType w:val="hybridMultilevel"/>
    <w:tmpl w:val="238E4F5C"/>
    <w:lvl w:ilvl="0" w:tplc="1966B23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4FBC26BB"/>
    <w:multiLevelType w:val="hybridMultilevel"/>
    <w:tmpl w:val="498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0A5D"/>
    <w:multiLevelType w:val="hybridMultilevel"/>
    <w:tmpl w:val="84B0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2">
    <w:abstractNumId w:val="2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sz w:val="22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3">
    <w:abstractNumId w:val="2"/>
    <w:lvlOverride w:ilvl="0">
      <w:startOverride w:val="1"/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sz w:val="22"/>
          <w:szCs w:val="16"/>
        </w:rPr>
      </w:lvl>
    </w:lvlOverride>
    <w:lvlOverride w:ilvl="1">
      <w:startOverride w:val="1"/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6"/>
          <w:szCs w:val="16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6"/>
          <w:szCs w:val="16"/>
        </w:rPr>
      </w:lvl>
    </w:lvlOverride>
    <w:lvlOverride w:ilvl="3">
      <w:startOverride w:val="1"/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</w:num>
  <w:num w:numId="10">
    <w:abstractNumId w:val="2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cs="Times New Roman" w:hint="default"/>
          <w:sz w:val="24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cs="Times New Roman" w:hint="default"/>
          <w:sz w:val="18"/>
          <w:szCs w:val="18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cs="Times New Roman" w:hint="default"/>
          <w:sz w:val="18"/>
          <w:szCs w:val="18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cs="Times New Roman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cs="Times New Roman" w:hint="default"/>
          <w:sz w:val="18"/>
          <w:szCs w:val="18"/>
        </w:rPr>
      </w:lvl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E"/>
    <w:rsid w:val="000301D9"/>
    <w:rsid w:val="0006766F"/>
    <w:rsid w:val="000B1998"/>
    <w:rsid w:val="000E00E7"/>
    <w:rsid w:val="00123A82"/>
    <w:rsid w:val="0012689F"/>
    <w:rsid w:val="001478E4"/>
    <w:rsid w:val="00153325"/>
    <w:rsid w:val="00194909"/>
    <w:rsid w:val="00197A0A"/>
    <w:rsid w:val="001C59E8"/>
    <w:rsid w:val="002C7664"/>
    <w:rsid w:val="002E1A57"/>
    <w:rsid w:val="002F213D"/>
    <w:rsid w:val="00405725"/>
    <w:rsid w:val="0047710C"/>
    <w:rsid w:val="005346D6"/>
    <w:rsid w:val="0054561C"/>
    <w:rsid w:val="00546F9F"/>
    <w:rsid w:val="00551592"/>
    <w:rsid w:val="005D4A1F"/>
    <w:rsid w:val="005E6C11"/>
    <w:rsid w:val="00647270"/>
    <w:rsid w:val="0067115E"/>
    <w:rsid w:val="006F5039"/>
    <w:rsid w:val="00724CE0"/>
    <w:rsid w:val="00767D2D"/>
    <w:rsid w:val="0078098D"/>
    <w:rsid w:val="007B1E73"/>
    <w:rsid w:val="007B298B"/>
    <w:rsid w:val="007F0AD1"/>
    <w:rsid w:val="008318B2"/>
    <w:rsid w:val="008404C4"/>
    <w:rsid w:val="008418B5"/>
    <w:rsid w:val="008A44A1"/>
    <w:rsid w:val="009A4709"/>
    <w:rsid w:val="009F6563"/>
    <w:rsid w:val="00A21F53"/>
    <w:rsid w:val="00A60C10"/>
    <w:rsid w:val="00A74893"/>
    <w:rsid w:val="00A74E06"/>
    <w:rsid w:val="00AD2960"/>
    <w:rsid w:val="00B926A3"/>
    <w:rsid w:val="00BB226D"/>
    <w:rsid w:val="00C2467F"/>
    <w:rsid w:val="00C37DB1"/>
    <w:rsid w:val="00CB3A0C"/>
    <w:rsid w:val="00DF7773"/>
    <w:rsid w:val="00E769CE"/>
    <w:rsid w:val="00ED44F0"/>
    <w:rsid w:val="00ED7D1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8DFE-CC0E-4252-B29C-0D9147E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F0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7F0AD1"/>
    <w:pPr>
      <w:keepNext/>
      <w:jc w:val="center"/>
      <w:outlineLvl w:val="1"/>
    </w:pPr>
    <w:rPr>
      <w:b/>
      <w:sz w:val="32"/>
      <w:lang w:val="x-none" w:eastAsia="x-none"/>
    </w:rPr>
  </w:style>
  <w:style w:type="paragraph" w:styleId="30">
    <w:name w:val="heading 3"/>
    <w:basedOn w:val="a"/>
    <w:next w:val="a"/>
    <w:link w:val="31"/>
    <w:qFormat/>
    <w:rsid w:val="007F0AD1"/>
    <w:pPr>
      <w:keepNext/>
      <w:jc w:val="center"/>
      <w:outlineLvl w:val="2"/>
    </w:pPr>
    <w:rPr>
      <w:b/>
      <w:sz w:val="28"/>
      <w:lang w:val="x-none" w:eastAsia="x-none"/>
    </w:rPr>
  </w:style>
  <w:style w:type="paragraph" w:styleId="40">
    <w:name w:val="heading 4"/>
    <w:basedOn w:val="a"/>
    <w:next w:val="a"/>
    <w:link w:val="41"/>
    <w:qFormat/>
    <w:rsid w:val="007F0AD1"/>
    <w:pPr>
      <w:keepNext/>
      <w:jc w:val="center"/>
      <w:outlineLvl w:val="3"/>
    </w:pPr>
    <w:rPr>
      <w:sz w:val="28"/>
    </w:rPr>
  </w:style>
  <w:style w:type="paragraph" w:styleId="50">
    <w:name w:val="heading 5"/>
    <w:basedOn w:val="a"/>
    <w:next w:val="a"/>
    <w:link w:val="51"/>
    <w:qFormat/>
    <w:rsid w:val="007F0AD1"/>
    <w:pPr>
      <w:keepNext/>
      <w:jc w:val="both"/>
      <w:outlineLvl w:val="4"/>
    </w:pPr>
  </w:style>
  <w:style w:type="paragraph" w:styleId="60">
    <w:name w:val="heading 6"/>
    <w:basedOn w:val="a"/>
    <w:next w:val="a"/>
    <w:link w:val="61"/>
    <w:qFormat/>
    <w:rsid w:val="007F0AD1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7F0AD1"/>
    <w:pPr>
      <w:keepNext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7B298B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F0AD1"/>
    <w:pPr>
      <w:keepNext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29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footnote reference"/>
    <w:semiHidden/>
    <w:rsid w:val="007B298B"/>
    <w:rPr>
      <w:vertAlign w:val="superscript"/>
    </w:rPr>
  </w:style>
  <w:style w:type="paragraph" w:styleId="a4">
    <w:name w:val="footnote text"/>
    <w:basedOn w:val="a"/>
    <w:link w:val="a5"/>
    <w:semiHidden/>
    <w:rsid w:val="007B298B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7B2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Документ (заголовок 1)"/>
    <w:basedOn w:val="a"/>
    <w:link w:val="110"/>
    <w:qFormat/>
    <w:rsid w:val="007B298B"/>
    <w:pPr>
      <w:keepNext/>
      <w:numPr>
        <w:numId w:val="1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  <w:lang w:val="ru"/>
    </w:rPr>
  </w:style>
  <w:style w:type="paragraph" w:customStyle="1" w:styleId="2">
    <w:name w:val="Документ (заголовок 2)"/>
    <w:basedOn w:val="1"/>
    <w:qFormat/>
    <w:rsid w:val="007B298B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7B298B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7B298B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7B298B"/>
    <w:pPr>
      <w:numPr>
        <w:ilvl w:val="4"/>
      </w:numPr>
      <w:outlineLvl w:val="5"/>
    </w:pPr>
  </w:style>
  <w:style w:type="paragraph" w:customStyle="1" w:styleId="a6">
    <w:name w:val="Документ (текст)"/>
    <w:link w:val="12"/>
    <w:qFormat/>
    <w:rsid w:val="009F6563"/>
    <w:pPr>
      <w:spacing w:before="120" w:after="120" w:line="240" w:lineRule="auto"/>
      <w:ind w:firstLine="720"/>
      <w:jc w:val="both"/>
    </w:pPr>
    <w:rPr>
      <w:rFonts w:ascii="Verdana" w:eastAsia="Times New Roman" w:hAnsi="Verdana" w:cs="Times New Roman"/>
      <w:bCs/>
      <w:iCs/>
      <w:color w:val="000000"/>
      <w:kern w:val="24"/>
      <w:sz w:val="18"/>
      <w:szCs w:val="32"/>
      <w:lang w:eastAsia="ru-RU"/>
    </w:rPr>
  </w:style>
  <w:style w:type="paragraph" w:customStyle="1" w:styleId="a7">
    <w:name w:val="Нормальный"/>
    <w:rsid w:val="009F65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6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+ Полужирный"/>
    <w:rsid w:val="009F6563"/>
    <w:rPr>
      <w:b/>
      <w:bCs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123A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3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23A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3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7F0A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7F0AD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7F0AD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1">
    <w:name w:val="Заголовок 4 Знак"/>
    <w:basedOn w:val="a0"/>
    <w:link w:val="40"/>
    <w:rsid w:val="007F0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rsid w:val="007F0A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">
    <w:name w:val="Заголовок 6 Знак"/>
    <w:basedOn w:val="a0"/>
    <w:link w:val="60"/>
    <w:rsid w:val="007F0A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0A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0A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rsid w:val="007F0AD1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7F0AD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uiPriority w:val="99"/>
    <w:rsid w:val="007F0AD1"/>
    <w:pPr>
      <w:jc w:val="both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7F0A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2">
    <w:name w:val="Body Text 3"/>
    <w:basedOn w:val="a"/>
    <w:link w:val="33"/>
    <w:rsid w:val="007F0AD1"/>
    <w:pPr>
      <w:jc w:val="center"/>
    </w:pPr>
  </w:style>
  <w:style w:type="character" w:customStyle="1" w:styleId="33">
    <w:name w:val="Основной текст 3 Знак"/>
    <w:basedOn w:val="a0"/>
    <w:link w:val="32"/>
    <w:rsid w:val="007F0A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7F0AD1"/>
  </w:style>
  <w:style w:type="paragraph" w:styleId="af1">
    <w:name w:val="Title"/>
    <w:basedOn w:val="a"/>
    <w:link w:val="af2"/>
    <w:qFormat/>
    <w:rsid w:val="007F0AD1"/>
    <w:pPr>
      <w:jc w:val="center"/>
    </w:pPr>
    <w:rPr>
      <w:b/>
      <w:sz w:val="28"/>
      <w:lang w:val="x-none" w:eastAsia="x-none"/>
    </w:rPr>
  </w:style>
  <w:style w:type="character" w:customStyle="1" w:styleId="af2">
    <w:name w:val="Название Знак"/>
    <w:basedOn w:val="a0"/>
    <w:link w:val="af1"/>
    <w:rsid w:val="007F0AD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rsid w:val="007F0AD1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0AD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5">
    <w:name w:val="Table Grid"/>
    <w:basedOn w:val="a1"/>
    <w:rsid w:val="007F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Документ (примечание)"/>
    <w:basedOn w:val="a6"/>
    <w:qFormat/>
    <w:rsid w:val="007F0AD1"/>
    <w:rPr>
      <w:b/>
      <w:color w:val="FF0000"/>
    </w:rPr>
  </w:style>
  <w:style w:type="character" w:styleId="af7">
    <w:name w:val="Hyperlink"/>
    <w:uiPriority w:val="99"/>
    <w:rsid w:val="007F0AD1"/>
    <w:rPr>
      <w:color w:val="0000FF"/>
      <w:u w:val="single"/>
    </w:rPr>
  </w:style>
  <w:style w:type="paragraph" w:customStyle="1" w:styleId="0">
    <w:name w:val="Документ (текст 0)"/>
    <w:basedOn w:val="a"/>
    <w:qFormat/>
    <w:rsid w:val="007F0AD1"/>
    <w:pPr>
      <w:keepNext/>
      <w:spacing w:before="300" w:after="300"/>
      <w:contextualSpacing/>
      <w:jc w:val="center"/>
      <w:outlineLvl w:val="0"/>
    </w:pPr>
    <w:rPr>
      <w:rFonts w:ascii="Arial Unicode MS" w:eastAsia="Arial Unicode MS" w:hAnsi="Arial Unicode MS" w:cs="Arial Unicode MS"/>
      <w:b/>
      <w:bCs/>
      <w:kern w:val="32"/>
      <w:szCs w:val="32"/>
      <w:lang w:val="ru"/>
    </w:rPr>
  </w:style>
  <w:style w:type="table" w:styleId="af8">
    <w:name w:val="Table Elegant"/>
    <w:basedOn w:val="a1"/>
    <w:uiPriority w:val="99"/>
    <w:unhideWhenUsed/>
    <w:rsid w:val="007F0AD1"/>
    <w:pPr>
      <w:spacing w:before="75" w:after="75" w:line="240" w:lineRule="auto"/>
      <w:ind w:left="3420" w:hanging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">
    <w:name w:val="Документ (маркерация 6)"/>
    <w:basedOn w:val="a6"/>
    <w:qFormat/>
    <w:rsid w:val="007F0AD1"/>
    <w:pPr>
      <w:numPr>
        <w:numId w:val="6"/>
      </w:numPr>
      <w:tabs>
        <w:tab w:val="left" w:pos="1000"/>
      </w:tabs>
      <w:ind w:left="1000" w:hanging="303"/>
      <w:contextualSpacing/>
    </w:pPr>
    <w:rPr>
      <w:lang w:val="en-US"/>
    </w:rPr>
  </w:style>
  <w:style w:type="paragraph" w:customStyle="1" w:styleId="af9">
    <w:name w:val="Реквизиты"/>
    <w:basedOn w:val="a"/>
    <w:rsid w:val="007F0AD1"/>
    <w:rPr>
      <w:rFonts w:ascii="Arial Unicode MS" w:eastAsia="Arial Unicode MS" w:hAnsi="Arial Unicode MS" w:cs="Arial Unicode MS"/>
      <w:color w:val="000000"/>
      <w:sz w:val="16"/>
      <w:szCs w:val="24"/>
      <w:lang w:val="ru"/>
    </w:rPr>
  </w:style>
  <w:style w:type="character" w:customStyle="1" w:styleId="24">
    <w:name w:val="Основной текст (2)_"/>
    <w:link w:val="25"/>
    <w:rsid w:val="007F0AD1"/>
    <w:rPr>
      <w:sz w:val="21"/>
      <w:szCs w:val="21"/>
      <w:shd w:val="clear" w:color="auto" w:fill="FFFFFF"/>
    </w:rPr>
  </w:style>
  <w:style w:type="character" w:customStyle="1" w:styleId="afa">
    <w:name w:val="Основной текст_"/>
    <w:link w:val="34"/>
    <w:rsid w:val="007F0AD1"/>
    <w:rPr>
      <w:sz w:val="21"/>
      <w:szCs w:val="21"/>
      <w:shd w:val="clear" w:color="auto" w:fill="FFFFFF"/>
    </w:rPr>
  </w:style>
  <w:style w:type="character" w:customStyle="1" w:styleId="13">
    <w:name w:val="Основной текст1"/>
    <w:rsid w:val="007F0AD1"/>
    <w:rPr>
      <w:sz w:val="21"/>
      <w:szCs w:val="21"/>
      <w:u w:val="single"/>
      <w:shd w:val="clear" w:color="auto" w:fill="FFFFFF"/>
    </w:rPr>
  </w:style>
  <w:style w:type="character" w:customStyle="1" w:styleId="26">
    <w:name w:val="Основной текст2"/>
    <w:rsid w:val="007F0AD1"/>
    <w:rPr>
      <w:sz w:val="21"/>
      <w:szCs w:val="21"/>
      <w:u w:val="single"/>
      <w:shd w:val="clear" w:color="auto" w:fill="FFFFFF"/>
    </w:rPr>
  </w:style>
  <w:style w:type="character" w:customStyle="1" w:styleId="35">
    <w:name w:val="Заголовок №3_"/>
    <w:link w:val="36"/>
    <w:rsid w:val="007F0AD1"/>
    <w:rPr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F0AD1"/>
    <w:pPr>
      <w:shd w:val="clear" w:color="auto" w:fill="FFFFFF"/>
      <w:spacing w:before="300" w:line="269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4">
    <w:name w:val="Основной текст3"/>
    <w:basedOn w:val="a"/>
    <w:link w:val="afa"/>
    <w:rsid w:val="007F0AD1"/>
    <w:pPr>
      <w:shd w:val="clear" w:color="auto" w:fill="FFFFFF"/>
      <w:spacing w:before="180" w:after="300" w:line="0" w:lineRule="atLeast"/>
      <w:ind w:hanging="6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6">
    <w:name w:val="Заголовок №3"/>
    <w:basedOn w:val="a"/>
    <w:link w:val="35"/>
    <w:rsid w:val="007F0AD1"/>
    <w:pPr>
      <w:shd w:val="clear" w:color="auto" w:fill="FFFFFF"/>
      <w:spacing w:line="269" w:lineRule="exact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binderror">
    <w:name w:val="binderror"/>
    <w:basedOn w:val="a0"/>
    <w:rsid w:val="007F0AD1"/>
  </w:style>
  <w:style w:type="paragraph" w:styleId="27">
    <w:name w:val="Body Text Indent 2"/>
    <w:basedOn w:val="a"/>
    <w:link w:val="28"/>
    <w:rsid w:val="007F0AD1"/>
    <w:pPr>
      <w:spacing w:after="120" w:line="480" w:lineRule="auto"/>
      <w:ind w:left="283"/>
    </w:pPr>
    <w:rPr>
      <w:rFonts w:ascii="Arial Unicode MS" w:eastAsia="Arial Unicode MS" w:hAnsi="Arial Unicode MS"/>
      <w:color w:val="000000"/>
      <w:szCs w:val="24"/>
      <w:lang w:val="ru" w:eastAsia="x-none"/>
    </w:rPr>
  </w:style>
  <w:style w:type="character" w:customStyle="1" w:styleId="28">
    <w:name w:val="Основной текст с отступом 2 Знак"/>
    <w:basedOn w:val="a0"/>
    <w:link w:val="27"/>
    <w:rsid w:val="007F0AD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customStyle="1" w:styleId="ConsNormal">
    <w:name w:val="ConsNormal"/>
    <w:rsid w:val="007F0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0AD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7F0A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Subtitle"/>
    <w:basedOn w:val="a"/>
    <w:link w:val="afc"/>
    <w:qFormat/>
    <w:rsid w:val="007F0AD1"/>
    <w:pPr>
      <w:jc w:val="center"/>
    </w:pPr>
    <w:rPr>
      <w:lang w:val="x-none" w:eastAsia="x-none"/>
    </w:rPr>
  </w:style>
  <w:style w:type="character" w:customStyle="1" w:styleId="afc">
    <w:name w:val="Подзаголовок Знак"/>
    <w:basedOn w:val="a0"/>
    <w:link w:val="afb"/>
    <w:rsid w:val="007F0A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pt">
    <w:name w:val="Основной текст + 11 pt"/>
    <w:rsid w:val="007F0AD1"/>
    <w:rPr>
      <w:spacing w:val="3"/>
      <w:sz w:val="21"/>
      <w:szCs w:val="21"/>
      <w:shd w:val="clear" w:color="auto" w:fill="FFFFFF"/>
    </w:rPr>
  </w:style>
  <w:style w:type="character" w:styleId="afd">
    <w:name w:val="annotation reference"/>
    <w:uiPriority w:val="99"/>
    <w:rsid w:val="007F0AD1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7F0AD1"/>
    <w:rPr>
      <w:sz w:val="20"/>
    </w:rPr>
  </w:style>
  <w:style w:type="character" w:customStyle="1" w:styleId="aff">
    <w:name w:val="Текст примечания Знак"/>
    <w:basedOn w:val="a0"/>
    <w:link w:val="afe"/>
    <w:uiPriority w:val="99"/>
    <w:rsid w:val="007F0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7F0AD1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rsid w:val="007F0AD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5">
    <w:name w:val="Нет списка1"/>
    <w:next w:val="a2"/>
    <w:uiPriority w:val="99"/>
    <w:semiHidden/>
    <w:unhideWhenUsed/>
    <w:rsid w:val="007F0AD1"/>
  </w:style>
  <w:style w:type="numbering" w:customStyle="1" w:styleId="29">
    <w:name w:val="Нет списка2"/>
    <w:next w:val="a2"/>
    <w:uiPriority w:val="99"/>
    <w:semiHidden/>
    <w:unhideWhenUsed/>
    <w:rsid w:val="007F0AD1"/>
  </w:style>
  <w:style w:type="numbering" w:customStyle="1" w:styleId="37">
    <w:name w:val="Нет списка3"/>
    <w:next w:val="a2"/>
    <w:uiPriority w:val="99"/>
    <w:semiHidden/>
    <w:unhideWhenUsed/>
    <w:rsid w:val="007F0AD1"/>
  </w:style>
  <w:style w:type="paragraph" w:styleId="aff2">
    <w:name w:val="endnote text"/>
    <w:basedOn w:val="a"/>
    <w:link w:val="aff3"/>
    <w:rsid w:val="007F0AD1"/>
    <w:rPr>
      <w:sz w:val="20"/>
    </w:rPr>
  </w:style>
  <w:style w:type="character" w:customStyle="1" w:styleId="aff3">
    <w:name w:val="Текст концевой сноски Знак"/>
    <w:basedOn w:val="a0"/>
    <w:link w:val="aff2"/>
    <w:rsid w:val="007F0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7F0AD1"/>
    <w:rPr>
      <w:vertAlign w:val="superscript"/>
    </w:rPr>
  </w:style>
  <w:style w:type="paragraph" w:styleId="aff5">
    <w:name w:val="Revision"/>
    <w:hidden/>
    <w:uiPriority w:val="99"/>
    <w:semiHidden/>
    <w:rsid w:val="007F0A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7F0AD1"/>
    <w:pPr>
      <w:spacing w:before="100" w:beforeAutospacing="1" w:after="100" w:afterAutospacing="1"/>
    </w:pPr>
    <w:rPr>
      <w:szCs w:val="24"/>
    </w:rPr>
  </w:style>
  <w:style w:type="character" w:customStyle="1" w:styleId="110">
    <w:name w:val="Документ (заголовок 1)1"/>
    <w:link w:val="1"/>
    <w:rsid w:val="008318B2"/>
    <w:rPr>
      <w:rFonts w:ascii="Arial Unicode MS" w:eastAsia="Arial Unicode MS" w:hAnsi="Arial Unicode MS" w:cs="Arial Unicode MS"/>
      <w:b/>
      <w:bCs/>
      <w:iCs/>
      <w:color w:val="000000"/>
      <w:kern w:val="32"/>
      <w:sz w:val="24"/>
      <w:szCs w:val="32"/>
      <w:lang w:val="ru" w:eastAsia="ru-RU"/>
    </w:rPr>
  </w:style>
  <w:style w:type="character" w:customStyle="1" w:styleId="12">
    <w:name w:val="Документ (текст)1"/>
    <w:link w:val="a6"/>
    <w:rsid w:val="008318B2"/>
    <w:rPr>
      <w:rFonts w:ascii="Verdana" w:eastAsia="Times New Roman" w:hAnsi="Verdana" w:cs="Times New Roman"/>
      <w:bCs/>
      <w:iCs/>
      <w:color w:val="000000"/>
      <w:kern w:val="24"/>
      <w:sz w:val="1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19</Pages>
  <Words>7621</Words>
  <Characters>43443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PopovichAS</dc:creator>
  <cp:keywords/>
  <dc:description/>
  <cp:lastModifiedBy>BrikEV</cp:lastModifiedBy>
  <cp:revision>14</cp:revision>
  <dcterms:created xsi:type="dcterms:W3CDTF">2021-01-14T02:07:00Z</dcterms:created>
  <dcterms:modified xsi:type="dcterms:W3CDTF">2021-07-27T07:51:00Z</dcterms:modified>
</cp:coreProperties>
</file>